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10D" w:rsidRDefault="00F5610D" w:rsidP="002F696E">
      <w:pPr>
        <w:pStyle w:val="Listaconvietas"/>
        <w:numPr>
          <w:ilvl w:val="0"/>
          <w:numId w:val="0"/>
        </w:numPr>
      </w:pPr>
    </w:p>
    <w:p w:rsidR="00CD0ABA" w:rsidRDefault="00CD0ABA" w:rsidP="002F696E">
      <w:pPr>
        <w:pStyle w:val="Listaconvietas"/>
        <w:numPr>
          <w:ilvl w:val="0"/>
          <w:numId w:val="0"/>
        </w:numPr>
      </w:pPr>
    </w:p>
    <w:p w:rsidR="00CD0ABA" w:rsidRPr="00F97592" w:rsidRDefault="00CD0ABA" w:rsidP="00CD0ABA">
      <w:pPr>
        <w:pStyle w:val="Listaconvietas"/>
        <w:numPr>
          <w:ilvl w:val="0"/>
          <w:numId w:val="0"/>
        </w:numPr>
        <w:jc w:val="center"/>
      </w:pPr>
      <w:r w:rsidRPr="00F97592">
        <w:rPr>
          <w:noProof/>
          <w:lang w:eastAsia="es-MX"/>
        </w:rPr>
        <w:drawing>
          <wp:inline distT="0" distB="0" distL="0" distR="0">
            <wp:extent cx="2253615" cy="1609725"/>
            <wp:effectExtent l="19050" t="0" r="0" b="0"/>
            <wp:docPr id="1" name="2 Imagen" descr="IE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Z.png"/>
                    <pic:cNvPicPr/>
                  </pic:nvPicPr>
                  <pic:blipFill>
                    <a:blip r:embed="rId8" cstate="print"/>
                    <a:stretch>
                      <a:fillRect/>
                    </a:stretch>
                  </pic:blipFill>
                  <pic:spPr>
                    <a:xfrm>
                      <a:off x="0" y="0"/>
                      <a:ext cx="2271459" cy="1622471"/>
                    </a:xfrm>
                    <a:prstGeom prst="rect">
                      <a:avLst/>
                    </a:prstGeom>
                  </pic:spPr>
                </pic:pic>
              </a:graphicData>
            </a:graphic>
          </wp:inline>
        </w:drawing>
      </w: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082386" w:rsidRPr="00F97592" w:rsidRDefault="00082386" w:rsidP="002F696E">
      <w:pPr>
        <w:pStyle w:val="Listaconvietas"/>
        <w:numPr>
          <w:ilvl w:val="0"/>
          <w:numId w:val="0"/>
        </w:numPr>
      </w:pPr>
    </w:p>
    <w:p w:rsidR="00082386" w:rsidRPr="00F97592" w:rsidRDefault="00082386" w:rsidP="002F696E">
      <w:pPr>
        <w:pStyle w:val="Listaconvietas"/>
        <w:numPr>
          <w:ilvl w:val="0"/>
          <w:numId w:val="0"/>
        </w:numPr>
      </w:pPr>
    </w:p>
    <w:p w:rsidR="00082386" w:rsidRPr="00F97592" w:rsidRDefault="00082386" w:rsidP="002F696E">
      <w:pPr>
        <w:pStyle w:val="Listaconvietas"/>
        <w:numPr>
          <w:ilvl w:val="0"/>
          <w:numId w:val="0"/>
        </w:numPr>
      </w:pPr>
    </w:p>
    <w:p w:rsidR="00CD0ABA" w:rsidRPr="00F97592" w:rsidRDefault="00CD0ABA" w:rsidP="00CD0ABA">
      <w:pPr>
        <w:pStyle w:val="Listaconvietas"/>
        <w:numPr>
          <w:ilvl w:val="0"/>
          <w:numId w:val="0"/>
        </w:numPr>
        <w:jc w:val="center"/>
        <w:rPr>
          <w:rFonts w:ascii="Arial" w:hAnsi="Arial" w:cs="Arial"/>
          <w:sz w:val="40"/>
        </w:rPr>
      </w:pPr>
      <w:r w:rsidRPr="00F97592">
        <w:rPr>
          <w:rFonts w:ascii="Arial" w:hAnsi="Arial" w:cs="Arial"/>
          <w:sz w:val="40"/>
        </w:rPr>
        <w:t>ÓRGANO INTERNO DE CONTROL</w:t>
      </w: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082386" w:rsidRPr="00F97592" w:rsidRDefault="00082386"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953D6A" w:rsidP="002F696E">
      <w:pPr>
        <w:pStyle w:val="Listaconvietas"/>
        <w:numPr>
          <w:ilvl w:val="0"/>
          <w:numId w:val="0"/>
        </w:numPr>
      </w:pPr>
      <w:r>
        <w:rPr>
          <w:noProof/>
          <w:lang w:eastAsia="es-MX"/>
        </w:rPr>
        <w:pict>
          <v:rect id="_x0000_s1047" style="position:absolute;margin-left:38.7pt;margin-top:3.2pt;width:356.1pt;height:167.85pt;z-index:251674624" fillcolor="white [3201]" strokecolor="#666 [1936]" strokeweight="1pt">
            <v:fill color2="#999 [1296]" focusposition="1" focussize="" focus="100%" type="gradient"/>
            <v:shadow on="t" type="perspective" color="#7f7f7f [1601]" opacity=".5" offset="1pt" offset2="-3pt"/>
            <v:textbox>
              <w:txbxContent>
                <w:p w:rsidR="00D04202" w:rsidRPr="00674DE9" w:rsidRDefault="00D04202" w:rsidP="00674DE9">
                  <w:pPr>
                    <w:jc w:val="both"/>
                    <w:rPr>
                      <w:b/>
                      <w:sz w:val="36"/>
                      <w:szCs w:val="36"/>
                    </w:rPr>
                  </w:pPr>
                  <w:r w:rsidRPr="00674DE9">
                    <w:rPr>
                      <w:rFonts w:ascii="Arial" w:hAnsi="Arial" w:cs="Arial"/>
                      <w:b/>
                      <w:sz w:val="36"/>
                      <w:szCs w:val="36"/>
                    </w:rPr>
                    <w:t>Lineamientos Generales que regulan la integración, organización, atribuciones y funcionamiento del Comité de Ética y de Prevención de Conflictos de Interés de los servidores públicos del Instituto Electoral del Estado de Zacatecas.</w:t>
                  </w:r>
                </w:p>
              </w:txbxContent>
            </v:textbox>
          </v:rect>
        </w:pict>
      </w: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pPr>
    </w:p>
    <w:p w:rsidR="00CD0ABA" w:rsidRPr="00F97592" w:rsidRDefault="00CD0ABA" w:rsidP="002F696E">
      <w:pPr>
        <w:pStyle w:val="Listaconvietas"/>
        <w:numPr>
          <w:ilvl w:val="0"/>
          <w:numId w:val="0"/>
        </w:numPr>
        <w:rPr>
          <w:b/>
        </w:rPr>
      </w:pPr>
    </w:p>
    <w:p w:rsidR="00CD0ABA" w:rsidRPr="00F97592" w:rsidRDefault="00CD0ABA" w:rsidP="002F696E">
      <w:pPr>
        <w:pStyle w:val="Listaconvietas"/>
        <w:numPr>
          <w:ilvl w:val="0"/>
          <w:numId w:val="0"/>
        </w:numPr>
        <w:rPr>
          <w:b/>
        </w:rPr>
      </w:pPr>
    </w:p>
    <w:p w:rsidR="00CD0ABA" w:rsidRPr="00F97592" w:rsidRDefault="00CD0ABA" w:rsidP="002F696E">
      <w:pPr>
        <w:pStyle w:val="Listaconvietas"/>
        <w:numPr>
          <w:ilvl w:val="0"/>
          <w:numId w:val="0"/>
        </w:numPr>
        <w:rPr>
          <w:b/>
        </w:rPr>
      </w:pPr>
    </w:p>
    <w:p w:rsidR="00CD0ABA" w:rsidRPr="00F97592" w:rsidRDefault="00CD0ABA" w:rsidP="002F696E">
      <w:pPr>
        <w:pStyle w:val="Listaconvietas"/>
        <w:numPr>
          <w:ilvl w:val="0"/>
          <w:numId w:val="0"/>
        </w:numPr>
        <w:rPr>
          <w:b/>
        </w:rPr>
      </w:pPr>
    </w:p>
    <w:p w:rsidR="00CD0ABA" w:rsidRPr="00F97592" w:rsidRDefault="00CD0ABA" w:rsidP="002F696E">
      <w:pPr>
        <w:pStyle w:val="Listaconvietas"/>
        <w:numPr>
          <w:ilvl w:val="0"/>
          <w:numId w:val="0"/>
        </w:numPr>
        <w:rPr>
          <w:b/>
        </w:rPr>
      </w:pPr>
    </w:p>
    <w:p w:rsidR="00082386" w:rsidRPr="00F97592" w:rsidRDefault="00082386" w:rsidP="002F696E">
      <w:pPr>
        <w:pStyle w:val="Listaconvietas"/>
        <w:numPr>
          <w:ilvl w:val="0"/>
          <w:numId w:val="0"/>
        </w:numPr>
        <w:rPr>
          <w:b/>
        </w:rPr>
      </w:pPr>
    </w:p>
    <w:p w:rsidR="00082386" w:rsidRPr="00F97592" w:rsidRDefault="00082386" w:rsidP="002F696E">
      <w:pPr>
        <w:pStyle w:val="Listaconvietas"/>
        <w:numPr>
          <w:ilvl w:val="0"/>
          <w:numId w:val="0"/>
        </w:numPr>
        <w:rPr>
          <w:b/>
        </w:rPr>
      </w:pPr>
    </w:p>
    <w:p w:rsidR="00E1072E" w:rsidRPr="00F97592" w:rsidRDefault="00E1072E" w:rsidP="003B58E9">
      <w:pPr>
        <w:pStyle w:val="Ttulo1"/>
        <w:rPr>
          <w:rFonts w:ascii="Arial" w:hAnsi="Arial" w:cs="Arial"/>
          <w:color w:val="auto"/>
          <w:sz w:val="22"/>
          <w:szCs w:val="22"/>
        </w:rPr>
      </w:pPr>
      <w:bookmarkStart w:id="0" w:name="_Toc14277500"/>
      <w:r w:rsidRPr="00F97592">
        <w:rPr>
          <w:rFonts w:ascii="Arial" w:hAnsi="Arial" w:cs="Arial"/>
          <w:color w:val="auto"/>
          <w:sz w:val="22"/>
          <w:szCs w:val="22"/>
        </w:rPr>
        <w:lastRenderedPageBreak/>
        <w:t>PRESENTACIÓN</w:t>
      </w:r>
      <w:bookmarkEnd w:id="0"/>
    </w:p>
    <w:p w:rsidR="008D6679" w:rsidRPr="00242EC1" w:rsidRDefault="008D6679" w:rsidP="008D6679">
      <w:pPr>
        <w:rPr>
          <w:rFonts w:ascii="Arial" w:hAnsi="Arial" w:cs="Arial"/>
          <w:sz w:val="8"/>
        </w:rPr>
      </w:pPr>
    </w:p>
    <w:p w:rsidR="008D6679" w:rsidRPr="00F97592" w:rsidRDefault="008D6679" w:rsidP="008D6679">
      <w:pPr>
        <w:pStyle w:val="Ttulo3"/>
        <w:shd w:val="clear" w:color="auto" w:fill="FFFFFF"/>
        <w:spacing w:before="0" w:line="276" w:lineRule="auto"/>
        <w:jc w:val="both"/>
        <w:textAlignment w:val="baseline"/>
        <w:rPr>
          <w:rFonts w:ascii="Arial" w:eastAsiaTheme="minorEastAsia" w:hAnsi="Arial" w:cs="Arial"/>
          <w:b w:val="0"/>
          <w:color w:val="auto"/>
          <w:lang w:val="es-ES_tradnl" w:eastAsia="es-ES"/>
        </w:rPr>
      </w:pPr>
      <w:r w:rsidRPr="00F97592">
        <w:rPr>
          <w:rFonts w:ascii="Arial" w:eastAsiaTheme="minorEastAsia" w:hAnsi="Arial" w:cs="Arial"/>
          <w:b w:val="0"/>
          <w:color w:val="auto"/>
          <w:lang w:val="es-ES_tradnl" w:eastAsia="es-ES"/>
        </w:rPr>
        <w:t>Las recientes reformas realizadas a la Constitución Política de los Estado</w:t>
      </w:r>
      <w:r w:rsidR="00CB0969" w:rsidRPr="00F97592">
        <w:rPr>
          <w:rFonts w:ascii="Arial" w:eastAsiaTheme="minorEastAsia" w:hAnsi="Arial" w:cs="Arial"/>
          <w:b w:val="0"/>
          <w:color w:val="auto"/>
          <w:lang w:val="es-ES_tradnl" w:eastAsia="es-ES"/>
        </w:rPr>
        <w:t>s</w:t>
      </w:r>
      <w:r w:rsidRPr="00F97592">
        <w:rPr>
          <w:rFonts w:ascii="Arial" w:eastAsiaTheme="minorEastAsia" w:hAnsi="Arial" w:cs="Arial"/>
          <w:b w:val="0"/>
          <w:color w:val="auto"/>
          <w:lang w:val="es-ES_tradnl" w:eastAsia="es-ES"/>
        </w:rPr>
        <w:t xml:space="preserve"> Unidos Mexicanos</w:t>
      </w:r>
      <w:r w:rsidRPr="00F97592">
        <w:rPr>
          <w:rStyle w:val="Refdenotaalpie"/>
          <w:rFonts w:ascii="Arial" w:eastAsiaTheme="minorEastAsia" w:hAnsi="Arial" w:cs="Arial"/>
          <w:b w:val="0"/>
          <w:color w:val="auto"/>
          <w:lang w:val="es-ES_tradnl" w:eastAsia="es-ES"/>
        </w:rPr>
        <w:footnoteReference w:id="1"/>
      </w:r>
      <w:r w:rsidRPr="00F97592">
        <w:rPr>
          <w:rFonts w:ascii="Arial" w:eastAsiaTheme="minorEastAsia" w:hAnsi="Arial" w:cs="Arial"/>
          <w:b w:val="0"/>
          <w:color w:val="auto"/>
          <w:lang w:val="es-ES_tradnl" w:eastAsia="es-ES"/>
        </w:rPr>
        <w:t xml:space="preserve"> y la Constitución Política del Estado Libre y Soberano de Zacatecas</w:t>
      </w:r>
      <w:r w:rsidRPr="00F97592">
        <w:rPr>
          <w:rStyle w:val="Refdenotaalpie"/>
          <w:rFonts w:ascii="Arial" w:eastAsiaTheme="minorEastAsia" w:hAnsi="Arial" w:cs="Arial"/>
          <w:b w:val="0"/>
          <w:color w:val="auto"/>
          <w:lang w:val="es-ES_tradnl" w:eastAsia="es-ES"/>
        </w:rPr>
        <w:footnoteReference w:id="2"/>
      </w:r>
      <w:r w:rsidRPr="00F97592">
        <w:rPr>
          <w:rFonts w:ascii="Arial" w:eastAsiaTheme="minorEastAsia" w:hAnsi="Arial" w:cs="Arial"/>
          <w:b w:val="0"/>
          <w:color w:val="auto"/>
          <w:lang w:val="es-ES_tradnl" w:eastAsia="es-ES"/>
        </w:rPr>
        <w:t xml:space="preserve">, en materia de combate a la corrupción y con ello la creación de los Sistemas Nacional y Estatal Anticorrupción, donde se fija como uno de los objetivos establecer las acciones permanentes que aseguren la integridad y el comportamiento ético de los Servidores Públicos, así como crear las bases mínimas para que todo órgano del Estado mexicano establezca políticas eficaces de ética pública y responsabilidad en el servicio público, esto señalado en el artículo 2, fracción VIII de la Ley del Sistema Nacional Anticorrupción. </w:t>
      </w:r>
    </w:p>
    <w:p w:rsidR="008D6679" w:rsidRPr="00F97592" w:rsidRDefault="008D6679" w:rsidP="008D6679">
      <w:pPr>
        <w:pStyle w:val="Sinespaciado"/>
        <w:spacing w:line="276" w:lineRule="auto"/>
        <w:jc w:val="both"/>
        <w:rPr>
          <w:rFonts w:ascii="Arial" w:eastAsiaTheme="minorEastAsia" w:hAnsi="Arial" w:cs="Arial"/>
          <w:bCs/>
          <w:lang w:val="es-ES_tradnl" w:eastAsia="es-ES"/>
        </w:rPr>
      </w:pPr>
    </w:p>
    <w:p w:rsidR="008D6679" w:rsidRPr="00F97592" w:rsidRDefault="008D6679" w:rsidP="008D6679">
      <w:pPr>
        <w:pStyle w:val="Sinespaciado"/>
        <w:spacing w:line="276" w:lineRule="auto"/>
        <w:jc w:val="both"/>
        <w:rPr>
          <w:rFonts w:ascii="Arial" w:hAnsi="Arial" w:cs="Arial"/>
        </w:rPr>
      </w:pPr>
      <w:r w:rsidRPr="00F97592">
        <w:rPr>
          <w:rFonts w:ascii="Arial" w:eastAsiaTheme="minorEastAsia" w:hAnsi="Arial" w:cs="Arial"/>
          <w:bCs/>
          <w:lang w:val="es-ES_tradnl" w:eastAsia="es-ES"/>
        </w:rPr>
        <w:t>Derivado de lo anterior y con la creación de los Órganos Internos de Control, la Ley General de Responsabilidades Administrativas en su artículo 16 establece que “…</w:t>
      </w:r>
      <w:r w:rsidRPr="00F97592">
        <w:rPr>
          <w:rFonts w:ascii="Arial" w:hAnsi="Arial" w:cs="Arial"/>
        </w:rPr>
        <w:t>Los Servidore</w:t>
      </w:r>
      <w:r w:rsidR="008B04A7" w:rsidRPr="00F97592">
        <w:rPr>
          <w:rFonts w:ascii="Arial" w:hAnsi="Arial" w:cs="Arial"/>
        </w:rPr>
        <w:t>s Públicos deberán observar el Código de É</w:t>
      </w:r>
      <w:r w:rsidRPr="00F97592">
        <w:rPr>
          <w:rFonts w:ascii="Arial" w:hAnsi="Arial" w:cs="Arial"/>
        </w:rPr>
        <w:t>tica que al efecto sea emitido por las Secretarías o los Órganos Internos de Control, conforme a los lineamientos que emita el Sistema Nacional Anticorrupción, para que en su actuación impere una conducta digna que responda a las necesidades de la sociedad y que oriente su desempeño. El código de ética a que se refiere el párrafo anterior, deberá hacerse del conocimiento de los Servidores Públicos de la dependencia o entidad de que se trate, así como darle la máxima publicidad…”.</w:t>
      </w:r>
    </w:p>
    <w:p w:rsidR="008D6679" w:rsidRPr="00242EC1" w:rsidRDefault="008D6679" w:rsidP="008D6679">
      <w:pPr>
        <w:rPr>
          <w:rFonts w:ascii="Arial" w:hAnsi="Arial" w:cs="Arial"/>
          <w:sz w:val="8"/>
        </w:rPr>
      </w:pPr>
    </w:p>
    <w:p w:rsidR="008D6679" w:rsidRPr="00F97592" w:rsidRDefault="008D6679" w:rsidP="008D6679">
      <w:pPr>
        <w:pStyle w:val="Sinespaciado"/>
        <w:spacing w:line="276" w:lineRule="auto"/>
        <w:jc w:val="both"/>
        <w:rPr>
          <w:rFonts w:ascii="Arial" w:eastAsiaTheme="minorEastAsia" w:hAnsi="Arial" w:cs="Arial"/>
          <w:bCs/>
          <w:lang w:val="es-ES_tradnl" w:eastAsia="es-ES"/>
        </w:rPr>
      </w:pPr>
      <w:r w:rsidRPr="00F97592">
        <w:rPr>
          <w:rFonts w:ascii="Arial" w:eastAsiaTheme="minorEastAsia" w:hAnsi="Arial" w:cs="Arial"/>
          <w:bCs/>
          <w:lang w:val="es-ES_tradnl" w:eastAsia="es-ES"/>
        </w:rPr>
        <w:t xml:space="preserve">En fecha </w:t>
      </w:r>
      <w:r w:rsidR="008B04A7" w:rsidRPr="00F97592">
        <w:rPr>
          <w:rFonts w:ascii="Arial" w:eastAsiaTheme="minorEastAsia" w:hAnsi="Arial" w:cs="Arial"/>
          <w:bCs/>
          <w:lang w:val="es-ES_tradnl" w:eastAsia="es-ES"/>
        </w:rPr>
        <w:t>doce</w:t>
      </w:r>
      <w:r w:rsidRPr="00F97592">
        <w:rPr>
          <w:rFonts w:ascii="Arial" w:eastAsiaTheme="minorEastAsia" w:hAnsi="Arial" w:cs="Arial"/>
          <w:bCs/>
          <w:lang w:val="es-ES_tradnl" w:eastAsia="es-ES"/>
        </w:rPr>
        <w:t xml:space="preserve"> de octubre de </w:t>
      </w:r>
      <w:r w:rsidR="008B04A7" w:rsidRPr="00F97592">
        <w:rPr>
          <w:rFonts w:ascii="Arial" w:eastAsiaTheme="minorEastAsia" w:hAnsi="Arial" w:cs="Arial"/>
          <w:bCs/>
          <w:lang w:val="es-ES_tradnl" w:eastAsia="es-ES"/>
        </w:rPr>
        <w:t xml:space="preserve"> dos mil dieciocho,</w:t>
      </w:r>
      <w:r w:rsidRPr="00F97592">
        <w:rPr>
          <w:rFonts w:ascii="Arial" w:eastAsiaTheme="minorEastAsia" w:hAnsi="Arial" w:cs="Arial"/>
          <w:bCs/>
          <w:lang w:val="es-ES_tradnl" w:eastAsia="es-ES"/>
        </w:rPr>
        <w:t xml:space="preserve"> la Secretaria Ejecutiva del Sistema Nacional Anticorrupción</w:t>
      </w:r>
      <w:r w:rsidR="008B04A7" w:rsidRPr="00F97592">
        <w:rPr>
          <w:rFonts w:ascii="Arial" w:eastAsiaTheme="minorEastAsia" w:hAnsi="Arial" w:cs="Arial"/>
          <w:bCs/>
          <w:lang w:val="es-ES_tradnl" w:eastAsia="es-ES"/>
        </w:rPr>
        <w:t xml:space="preserve">, </w:t>
      </w:r>
      <w:r w:rsidRPr="00F97592">
        <w:rPr>
          <w:rFonts w:ascii="Arial" w:eastAsiaTheme="minorEastAsia" w:hAnsi="Arial" w:cs="Arial"/>
          <w:bCs/>
          <w:lang w:val="es-ES_tradnl" w:eastAsia="es-ES"/>
        </w:rPr>
        <w:t xml:space="preserve"> p</w:t>
      </w:r>
      <w:r w:rsidR="008B04A7" w:rsidRPr="00F97592">
        <w:rPr>
          <w:rFonts w:ascii="Arial" w:eastAsiaTheme="minorEastAsia" w:hAnsi="Arial" w:cs="Arial"/>
          <w:bCs/>
          <w:lang w:val="es-ES_tradnl" w:eastAsia="es-ES"/>
        </w:rPr>
        <w:t>ublicó</w:t>
      </w:r>
      <w:r w:rsidRPr="00F97592">
        <w:rPr>
          <w:rFonts w:ascii="Arial" w:eastAsiaTheme="minorEastAsia" w:hAnsi="Arial" w:cs="Arial"/>
          <w:bCs/>
          <w:lang w:val="es-ES_tradnl" w:eastAsia="es-ES"/>
        </w:rPr>
        <w:t xml:space="preserve"> en el Diario Oficial de la Federación el Acuerdo por el cual se dan a conocer los Lineamientos para la emisión del Código de Ética</w:t>
      </w:r>
      <w:r w:rsidR="003F340B" w:rsidRPr="00F97592">
        <w:rPr>
          <w:rFonts w:ascii="Arial" w:hAnsi="Arial" w:cs="Arial"/>
        </w:rPr>
        <w:t xml:space="preserve"> a que se refiere el artículo 16 de la Ley General de Responsabilidades Administrativas</w:t>
      </w:r>
      <w:r w:rsidR="003B7B6C">
        <w:rPr>
          <w:rStyle w:val="Refdenotaalpie"/>
          <w:rFonts w:ascii="Arial" w:hAnsi="Arial" w:cs="Arial"/>
        </w:rPr>
        <w:footnoteReference w:id="3"/>
      </w:r>
      <w:r w:rsidRPr="00F97592">
        <w:rPr>
          <w:rFonts w:ascii="Arial" w:eastAsiaTheme="minorEastAsia" w:hAnsi="Arial" w:cs="Arial"/>
          <w:bCs/>
          <w:lang w:val="es-ES_tradnl" w:eastAsia="es-ES"/>
        </w:rPr>
        <w:t>.</w:t>
      </w:r>
    </w:p>
    <w:p w:rsidR="006E1DE6" w:rsidRPr="00F97592" w:rsidRDefault="006E1DE6" w:rsidP="008D6679">
      <w:pPr>
        <w:pStyle w:val="Sinespaciado"/>
        <w:spacing w:line="276" w:lineRule="auto"/>
        <w:jc w:val="both"/>
        <w:rPr>
          <w:rFonts w:ascii="Arial" w:eastAsiaTheme="minorEastAsia" w:hAnsi="Arial" w:cs="Arial"/>
          <w:bCs/>
          <w:lang w:val="es-ES_tradnl" w:eastAsia="es-ES"/>
        </w:rPr>
      </w:pPr>
    </w:p>
    <w:p w:rsidR="006E1DE6" w:rsidRPr="00F97592" w:rsidRDefault="006E1DE6" w:rsidP="006E1DE6">
      <w:pPr>
        <w:pStyle w:val="Sinespaciado"/>
        <w:spacing w:line="276" w:lineRule="auto"/>
        <w:jc w:val="both"/>
        <w:rPr>
          <w:rFonts w:ascii="Arial" w:eastAsiaTheme="minorEastAsia" w:hAnsi="Arial" w:cs="Arial"/>
          <w:bCs/>
          <w:lang w:val="es-ES_tradnl" w:eastAsia="es-ES"/>
        </w:rPr>
      </w:pPr>
      <w:r w:rsidRPr="00F97592">
        <w:rPr>
          <w:rFonts w:ascii="Arial" w:eastAsiaTheme="minorEastAsia" w:hAnsi="Arial" w:cs="Arial"/>
          <w:bCs/>
          <w:lang w:val="es-ES_tradnl" w:eastAsia="es-ES"/>
        </w:rPr>
        <w:t xml:space="preserve">Por lo que </w:t>
      </w:r>
      <w:r w:rsidR="008B04A7" w:rsidRPr="00F97592">
        <w:rPr>
          <w:rFonts w:ascii="Arial" w:eastAsiaTheme="minorEastAsia" w:hAnsi="Arial" w:cs="Arial"/>
          <w:bCs/>
          <w:lang w:val="es-ES_tradnl" w:eastAsia="es-ES"/>
        </w:rPr>
        <w:t>en cumplimiento a</w:t>
      </w:r>
      <w:r w:rsidRPr="00F97592">
        <w:rPr>
          <w:rFonts w:ascii="Arial" w:eastAsiaTheme="minorEastAsia" w:hAnsi="Arial" w:cs="Arial"/>
          <w:bCs/>
          <w:lang w:val="es-ES_tradnl" w:eastAsia="es-ES"/>
        </w:rPr>
        <w:t xml:space="preserve"> las funciones que corresponden a los Órganos Internos de Control respecto de implementar acciones para orientar el criterio que deberán observar los servidores</w:t>
      </w:r>
      <w:r w:rsidR="00385101" w:rsidRPr="00F97592">
        <w:rPr>
          <w:rFonts w:ascii="Arial" w:eastAsiaTheme="minorEastAsia" w:hAnsi="Arial" w:cs="Arial"/>
          <w:bCs/>
          <w:lang w:val="es-ES_tradnl" w:eastAsia="es-ES"/>
        </w:rPr>
        <w:t xml:space="preserve">, mediante Acuerdo AOIC-IEEZ-001/2019 </w:t>
      </w:r>
      <w:r w:rsidRPr="00F97592">
        <w:rPr>
          <w:rFonts w:ascii="Arial" w:eastAsiaTheme="minorEastAsia" w:hAnsi="Arial" w:cs="Arial"/>
          <w:bCs/>
          <w:lang w:val="es-ES_tradnl" w:eastAsia="es-ES"/>
        </w:rPr>
        <w:t xml:space="preserve">se </w:t>
      </w:r>
      <w:r w:rsidR="00D83312" w:rsidRPr="00F97592">
        <w:rPr>
          <w:rFonts w:ascii="Arial" w:eastAsiaTheme="minorEastAsia" w:hAnsi="Arial" w:cs="Arial"/>
          <w:bCs/>
          <w:lang w:val="es-ES_tradnl" w:eastAsia="es-ES"/>
        </w:rPr>
        <w:t>aprobó</w:t>
      </w:r>
      <w:r w:rsidRPr="00F97592">
        <w:rPr>
          <w:rFonts w:ascii="Arial" w:eastAsiaTheme="minorEastAsia" w:hAnsi="Arial" w:cs="Arial"/>
          <w:bCs/>
          <w:lang w:val="es-ES_tradnl" w:eastAsia="es-ES"/>
        </w:rPr>
        <w:t xml:space="preserve"> el Código de Ética de los Servidores Públicos del Instituto Electoral del Estado de Zacatecas el día doce de febrero de dos mil diecinueve, con el propósito de impulsar, consolidar y velar por una cultura de valores y principios éticos que guíen la labor cotidiana de los servidores públicos del Instituto Electoral del Estado de Zacatecas.</w:t>
      </w:r>
      <w:r w:rsidRPr="00F97592">
        <w:rPr>
          <w:rStyle w:val="Refdenotaalpie"/>
          <w:rFonts w:ascii="Arial" w:eastAsiaTheme="minorEastAsia" w:hAnsi="Arial" w:cs="Arial"/>
          <w:bCs/>
          <w:lang w:val="es-ES_tradnl" w:eastAsia="es-ES"/>
        </w:rPr>
        <w:footnoteReference w:id="4"/>
      </w:r>
    </w:p>
    <w:p w:rsidR="001D1CB8" w:rsidRDefault="001D1CB8" w:rsidP="008D6679">
      <w:pPr>
        <w:pStyle w:val="Sinespaciado"/>
        <w:spacing w:line="276" w:lineRule="auto"/>
        <w:jc w:val="both"/>
        <w:rPr>
          <w:rFonts w:ascii="Arial" w:eastAsiaTheme="minorEastAsia" w:hAnsi="Arial" w:cs="Arial"/>
          <w:bCs/>
          <w:lang w:val="es-ES_tradnl" w:eastAsia="es-ES"/>
        </w:rPr>
      </w:pPr>
    </w:p>
    <w:p w:rsidR="003B7B6C" w:rsidRDefault="00926B76" w:rsidP="008D6679">
      <w:pPr>
        <w:pStyle w:val="Sinespaciado"/>
        <w:spacing w:line="276" w:lineRule="auto"/>
        <w:jc w:val="both"/>
        <w:rPr>
          <w:rFonts w:ascii="Arial" w:hAnsi="Arial" w:cs="Arial"/>
        </w:rPr>
      </w:pPr>
      <w:r>
        <w:rPr>
          <w:rFonts w:ascii="Arial" w:hAnsi="Arial" w:cs="Arial"/>
          <w:bCs/>
          <w:lang w:val="es-ES_tradnl"/>
        </w:rPr>
        <w:t>En esa tesitura</w:t>
      </w:r>
      <w:r w:rsidR="003B7B6C" w:rsidRPr="003B7B6C">
        <w:rPr>
          <w:rFonts w:ascii="Arial" w:hAnsi="Arial" w:cs="Arial"/>
          <w:bCs/>
        </w:rPr>
        <w:t>, conforme al Lineamiento Décimo primero de los Lineamientos para la Emisión del Código de Ética, señalan que</w:t>
      </w:r>
      <w:r w:rsidR="003B7B6C" w:rsidRPr="003B7B6C">
        <w:rPr>
          <w:rFonts w:ascii="Arial" w:hAnsi="Arial" w:cs="Arial"/>
        </w:rPr>
        <w:t xml:space="preserve"> </w:t>
      </w:r>
      <w:r w:rsidR="00DE0AFD">
        <w:rPr>
          <w:rFonts w:ascii="Arial" w:hAnsi="Arial" w:cs="Arial"/>
        </w:rPr>
        <w:t>el Instituto Electoral</w:t>
      </w:r>
      <w:r w:rsidR="003B7B6C" w:rsidRPr="003B7B6C">
        <w:rPr>
          <w:rFonts w:ascii="Arial" w:hAnsi="Arial" w:cs="Arial"/>
        </w:rPr>
        <w:t xml:space="preserve">, previa aprobación de su respectivo Órgano Interno de Control, emitirá un Código de Conducta, en el que se especificará de manera puntual y concreta la forma en que las personas servidoras </w:t>
      </w:r>
      <w:r w:rsidR="003B7B6C" w:rsidRPr="003B7B6C">
        <w:rPr>
          <w:rFonts w:ascii="Arial" w:hAnsi="Arial" w:cs="Arial"/>
        </w:rPr>
        <w:lastRenderedPageBreak/>
        <w:t>públicas aplicarán los principios, valores y reglas de integridad contenidas en el Código de Ética correspondiente.</w:t>
      </w:r>
    </w:p>
    <w:p w:rsidR="008046B6" w:rsidRPr="00242EC1" w:rsidRDefault="008046B6" w:rsidP="008D6679">
      <w:pPr>
        <w:pStyle w:val="Sinespaciado"/>
        <w:spacing w:line="276" w:lineRule="auto"/>
        <w:jc w:val="both"/>
        <w:rPr>
          <w:rFonts w:ascii="Arial" w:eastAsiaTheme="minorEastAsia" w:hAnsi="Arial" w:cs="Arial"/>
          <w:bCs/>
          <w:sz w:val="14"/>
          <w:lang w:val="es-ES_tradnl" w:eastAsia="es-ES"/>
        </w:rPr>
      </w:pPr>
    </w:p>
    <w:p w:rsidR="001D1CB8" w:rsidRPr="00F97592" w:rsidRDefault="00114488" w:rsidP="001D1CB8">
      <w:pPr>
        <w:jc w:val="both"/>
        <w:rPr>
          <w:rFonts w:ascii="Arial" w:hAnsi="Arial" w:cs="Arial"/>
        </w:rPr>
      </w:pPr>
      <w:r>
        <w:rPr>
          <w:rFonts w:ascii="Arial" w:hAnsi="Arial" w:cs="Arial"/>
          <w:lang w:val="es-ES_tradnl"/>
        </w:rPr>
        <w:t>Asimismo</w:t>
      </w:r>
      <w:r w:rsidR="00A74FD8" w:rsidRPr="00F97592">
        <w:rPr>
          <w:rFonts w:ascii="Arial" w:hAnsi="Arial" w:cs="Arial"/>
          <w:lang w:val="es-ES_tradnl"/>
        </w:rPr>
        <w:t>, e</w:t>
      </w:r>
      <w:r w:rsidR="001D1CB8" w:rsidRPr="00F97592">
        <w:rPr>
          <w:rFonts w:ascii="Arial" w:hAnsi="Arial" w:cs="Arial"/>
        </w:rPr>
        <w:t xml:space="preserve">n el Lineamiento </w:t>
      </w:r>
      <w:r w:rsidR="001D23D7" w:rsidRPr="00F97592">
        <w:rPr>
          <w:rFonts w:ascii="Arial" w:hAnsi="Arial" w:cs="Arial"/>
        </w:rPr>
        <w:t xml:space="preserve">Décimo segundo </w:t>
      </w:r>
      <w:r w:rsidR="00A74FD8" w:rsidRPr="00F97592">
        <w:rPr>
          <w:rFonts w:ascii="Arial" w:hAnsi="Arial" w:cs="Arial"/>
        </w:rPr>
        <w:t xml:space="preserve"> de los referidos Lineamientos </w:t>
      </w:r>
      <w:r w:rsidR="001D1CB8" w:rsidRPr="00F97592">
        <w:rPr>
          <w:rFonts w:ascii="Arial" w:hAnsi="Arial" w:cs="Arial"/>
        </w:rPr>
        <w:t>señala</w:t>
      </w:r>
      <w:r w:rsidR="00C567EB" w:rsidRPr="00F97592">
        <w:rPr>
          <w:rFonts w:ascii="Arial" w:hAnsi="Arial" w:cs="Arial"/>
        </w:rPr>
        <w:t xml:space="preserve"> como facultad de este Órgano Interno</w:t>
      </w:r>
      <w:r w:rsidR="00BF6DF2" w:rsidRPr="00F97592">
        <w:rPr>
          <w:rFonts w:ascii="Arial" w:hAnsi="Arial" w:cs="Arial"/>
        </w:rPr>
        <w:t xml:space="preserve"> de Control</w:t>
      </w:r>
      <w:r w:rsidR="00C567EB" w:rsidRPr="00F97592">
        <w:rPr>
          <w:rFonts w:ascii="Arial" w:hAnsi="Arial" w:cs="Arial"/>
        </w:rPr>
        <w:t xml:space="preserve"> </w:t>
      </w:r>
      <w:r w:rsidR="001D1CB8" w:rsidRPr="00F97592">
        <w:rPr>
          <w:rFonts w:ascii="Arial" w:hAnsi="Arial" w:cs="Arial"/>
        </w:rPr>
        <w:t xml:space="preserve">fomentar y vigilar el cumplimiento del Código de Ética y de Conducta, por lo </w:t>
      </w:r>
      <w:r w:rsidR="00D97D1C" w:rsidRPr="00F97592">
        <w:rPr>
          <w:rFonts w:ascii="Arial" w:hAnsi="Arial" w:cs="Arial"/>
        </w:rPr>
        <w:t>que</w:t>
      </w:r>
      <w:r w:rsidR="001D1CB8" w:rsidRPr="00F97592">
        <w:rPr>
          <w:rFonts w:ascii="Arial" w:hAnsi="Arial" w:cs="Arial"/>
        </w:rPr>
        <w:t xml:space="preserve"> podrá regular la integración, organización, atribuciones y funcionamiento del Comité de Ética.</w:t>
      </w:r>
    </w:p>
    <w:p w:rsidR="0016311D" w:rsidRPr="00F97592" w:rsidRDefault="00946DB8" w:rsidP="008D6679">
      <w:pPr>
        <w:pStyle w:val="Sinespaciado"/>
        <w:spacing w:line="276" w:lineRule="auto"/>
        <w:jc w:val="both"/>
        <w:rPr>
          <w:rFonts w:ascii="Arial" w:eastAsiaTheme="minorEastAsia" w:hAnsi="Arial" w:cs="Arial"/>
          <w:bCs/>
          <w:lang w:val="es-ES_tradnl" w:eastAsia="es-ES"/>
        </w:rPr>
      </w:pPr>
      <w:r w:rsidRPr="00F97592">
        <w:rPr>
          <w:rFonts w:ascii="Arial" w:eastAsiaTheme="minorEastAsia" w:hAnsi="Arial" w:cs="Arial"/>
          <w:bCs/>
          <w:lang w:val="es-ES_tradnl" w:eastAsia="es-ES"/>
        </w:rPr>
        <w:t>En virtud de tal atribución</w:t>
      </w:r>
      <w:r w:rsidR="00784C02" w:rsidRPr="00F97592">
        <w:rPr>
          <w:rFonts w:ascii="Arial" w:eastAsiaTheme="minorEastAsia" w:hAnsi="Arial" w:cs="Arial"/>
          <w:bCs/>
          <w:lang w:val="es-ES_tradnl" w:eastAsia="es-ES"/>
        </w:rPr>
        <w:t>, este Órgano Interno de Control, estima</w:t>
      </w:r>
      <w:r w:rsidR="00C75F9B" w:rsidRPr="00F97592">
        <w:rPr>
          <w:rFonts w:ascii="Arial" w:eastAsiaTheme="minorEastAsia" w:hAnsi="Arial" w:cs="Arial"/>
          <w:bCs/>
          <w:lang w:val="es-ES_tradnl" w:eastAsia="es-ES"/>
        </w:rPr>
        <w:t xml:space="preserve"> </w:t>
      </w:r>
      <w:r w:rsidR="00B54D34" w:rsidRPr="00F97592">
        <w:rPr>
          <w:rFonts w:ascii="Arial" w:eastAsiaTheme="minorEastAsia" w:hAnsi="Arial" w:cs="Arial"/>
          <w:bCs/>
          <w:lang w:val="es-ES_tradnl" w:eastAsia="es-ES"/>
        </w:rPr>
        <w:t xml:space="preserve">necesario que prevalezcan en la Institución </w:t>
      </w:r>
      <w:r w:rsidR="00C75F9B" w:rsidRPr="00F97592">
        <w:rPr>
          <w:rFonts w:ascii="Arial" w:eastAsiaTheme="minorEastAsia" w:hAnsi="Arial" w:cs="Arial"/>
          <w:bCs/>
          <w:lang w:val="es-ES_tradnl" w:eastAsia="es-ES"/>
        </w:rPr>
        <w:t>los valores de legalidad, honradez, lealtad, imparcialidad y eficiencia</w:t>
      </w:r>
      <w:r w:rsidR="00B01D18" w:rsidRPr="00F97592">
        <w:rPr>
          <w:rFonts w:ascii="Arial" w:eastAsiaTheme="minorEastAsia" w:hAnsi="Arial" w:cs="Arial"/>
          <w:bCs/>
          <w:lang w:val="es-ES_tradnl" w:eastAsia="es-ES"/>
        </w:rPr>
        <w:t xml:space="preserve"> establecidos en el Código de Ética de los servidores públicos del Instituto Electoral </w:t>
      </w:r>
      <w:r w:rsidR="00C75F9B" w:rsidRPr="00F97592">
        <w:rPr>
          <w:rFonts w:ascii="Arial" w:eastAsiaTheme="minorEastAsia" w:hAnsi="Arial" w:cs="Arial"/>
          <w:bCs/>
          <w:lang w:val="es-ES_tradnl" w:eastAsia="es-ES"/>
        </w:rPr>
        <w:t>con reglas claras para su integridad y funcionamiento</w:t>
      </w:r>
      <w:r w:rsidR="0089323E" w:rsidRPr="00F97592">
        <w:rPr>
          <w:rFonts w:ascii="Arial" w:eastAsiaTheme="minorEastAsia" w:hAnsi="Arial" w:cs="Arial"/>
          <w:bCs/>
          <w:lang w:val="es-ES_tradnl" w:eastAsia="es-ES"/>
        </w:rPr>
        <w:t xml:space="preserve"> y e</w:t>
      </w:r>
      <w:r w:rsidR="0016311D" w:rsidRPr="00F97592">
        <w:rPr>
          <w:rFonts w:ascii="Arial" w:eastAsiaTheme="minorEastAsia" w:hAnsi="Arial" w:cs="Arial"/>
          <w:bCs/>
          <w:lang w:val="es-ES_tradnl" w:eastAsia="es-ES"/>
        </w:rPr>
        <w:t>n el mismo sentido, al adoptar los principios y valores por parte de los servidores electorales, se podrá lograr una transformación cultura</w:t>
      </w:r>
      <w:r w:rsidR="00C75F9B" w:rsidRPr="00F97592">
        <w:rPr>
          <w:rFonts w:ascii="Arial" w:eastAsiaTheme="minorEastAsia" w:hAnsi="Arial" w:cs="Arial"/>
          <w:bCs/>
          <w:lang w:val="es-ES_tradnl" w:eastAsia="es-ES"/>
        </w:rPr>
        <w:t>l</w:t>
      </w:r>
      <w:r w:rsidR="0016311D" w:rsidRPr="00F97592">
        <w:rPr>
          <w:rFonts w:ascii="Arial" w:eastAsiaTheme="minorEastAsia" w:hAnsi="Arial" w:cs="Arial"/>
          <w:bCs/>
          <w:lang w:val="es-ES_tradnl" w:eastAsia="es-ES"/>
        </w:rPr>
        <w:t xml:space="preserve"> ética.</w:t>
      </w:r>
    </w:p>
    <w:p w:rsidR="000A2DFC" w:rsidRPr="00242EC1" w:rsidRDefault="000A2DFC" w:rsidP="008D6679">
      <w:pPr>
        <w:pStyle w:val="Sinespaciado"/>
        <w:spacing w:line="276" w:lineRule="auto"/>
        <w:jc w:val="both"/>
        <w:rPr>
          <w:rFonts w:ascii="Arial" w:eastAsiaTheme="minorEastAsia" w:hAnsi="Arial" w:cs="Arial"/>
          <w:bCs/>
          <w:sz w:val="20"/>
          <w:lang w:val="es-ES_tradnl" w:eastAsia="es-ES"/>
        </w:rPr>
      </w:pPr>
    </w:p>
    <w:p w:rsidR="000A2DFC" w:rsidRPr="00F97592" w:rsidRDefault="000A2DFC" w:rsidP="000A2DFC">
      <w:pPr>
        <w:autoSpaceDE w:val="0"/>
        <w:autoSpaceDN w:val="0"/>
        <w:adjustRightInd w:val="0"/>
        <w:spacing w:after="0"/>
        <w:jc w:val="both"/>
        <w:rPr>
          <w:rFonts w:ascii="Arial" w:hAnsi="Arial" w:cs="Arial"/>
        </w:rPr>
      </w:pPr>
      <w:bookmarkStart w:id="1" w:name="_GoBack"/>
      <w:r w:rsidRPr="00F97592">
        <w:rPr>
          <w:rFonts w:ascii="Arial" w:hAnsi="Arial" w:cs="Arial"/>
        </w:rPr>
        <w:t>Por otra parte, el Estatuto Orgánico del Órgano Interno de Control publicado en el Periódico Oficial Órgano del Gobierno del Estado Libre y Soberano de Zacatecas, el cinco de junio de dos mil diecinueve, señala que el Órgano Interno de Control es el órgano del Instituto Electoral dotado de autonomía técnica y de gestión para decidir sobre su funcionamiento y resoluciones en la realización de auditorías y revisiones, encargado de vigilar que los procesos y procedimientos que se realizan en el Instituto Electoral se apeguen a la legalidad y que coadyuven a los objetivos Institucionales; revisar el ingreso, egreso, manejo, custodia y aplicación de los recursos públicos asignados al Instituto Electoral.</w:t>
      </w:r>
    </w:p>
    <w:p w:rsidR="000A2DFC" w:rsidRPr="00242EC1" w:rsidRDefault="000A2DFC" w:rsidP="000A2DFC">
      <w:pPr>
        <w:autoSpaceDE w:val="0"/>
        <w:autoSpaceDN w:val="0"/>
        <w:adjustRightInd w:val="0"/>
        <w:spacing w:after="0" w:line="360" w:lineRule="auto"/>
        <w:jc w:val="both"/>
        <w:rPr>
          <w:rFonts w:ascii="Arial" w:hAnsi="Arial" w:cs="Arial"/>
          <w:sz w:val="18"/>
        </w:rPr>
      </w:pPr>
    </w:p>
    <w:bookmarkEnd w:id="1"/>
    <w:p w:rsidR="0016311D" w:rsidRPr="00F97592" w:rsidRDefault="000A2DFC" w:rsidP="000A2DFC">
      <w:pPr>
        <w:pStyle w:val="Sinespaciado"/>
        <w:spacing w:line="276" w:lineRule="auto"/>
        <w:jc w:val="both"/>
        <w:rPr>
          <w:rFonts w:ascii="Arial" w:hAnsi="Arial" w:cs="Arial"/>
        </w:rPr>
      </w:pPr>
      <w:r w:rsidRPr="00F97592">
        <w:rPr>
          <w:rFonts w:ascii="Arial" w:hAnsi="Arial" w:cs="Arial"/>
        </w:rPr>
        <w:t xml:space="preserve">Que al implicar la autonomía técnica y de gestión constitucional </w:t>
      </w:r>
      <w:r w:rsidR="00242EC1">
        <w:rPr>
          <w:rFonts w:ascii="Arial" w:hAnsi="Arial" w:cs="Arial"/>
        </w:rPr>
        <w:t xml:space="preserve">y </w:t>
      </w:r>
      <w:r w:rsidRPr="00F97592">
        <w:rPr>
          <w:rFonts w:ascii="Arial" w:hAnsi="Arial" w:cs="Arial"/>
        </w:rPr>
        <w:t xml:space="preserve">el no depender de criterios de comportamiento de otros órganos u organismos, con la capacidad para regir su actuación bajo las políticas permanentes de especialización técnica, profesionalización y rendición de cuentas, emitiendo acuerdos y lineamientos de regulación y actuación bajo el respeto de la Constitución, de la Ley General de Responsabilidades Administrativas, de la Ley del Sistema Nacional Anticorrupción, y sus equivalentes del Estado de Zacatecas y de la demás normatividad aplicable, así como en cumplimiento estricto a los principios rectores de legalidad, objetividad, profesionalismo, honradez, lealtad, imparcialidad, eficiencia, equidad, trasparencia, economía, integridad y competencia de mérito, que rigen el servicio público, este Órgano Interno de Control debe expedir los Lineamientos Generales que regulan la integración, organización, atribuciones y funcionamiento del Comité de Ética y de Prevención de Conflictos de Interés de los servidores públicos del Instituto Electoral del Estado de Zacatecas, para que el Comité de Ética y de Prevención de Conflictos de Interés tenga certeza jurídica en cuanto a su actuación y funcionamiento, en concordancia con las reformas constitucionales  y legales en materia de combate a la corrupción.  </w:t>
      </w:r>
    </w:p>
    <w:p w:rsidR="0001429F" w:rsidRPr="00F97592" w:rsidRDefault="0001429F" w:rsidP="000A2DFC">
      <w:pPr>
        <w:pStyle w:val="Sinespaciado"/>
        <w:spacing w:line="276" w:lineRule="auto"/>
        <w:jc w:val="both"/>
        <w:rPr>
          <w:rFonts w:ascii="Arial" w:eastAsiaTheme="minorEastAsia" w:hAnsi="Arial" w:cs="Arial"/>
          <w:bCs/>
          <w:lang w:val="es-ES_tradnl" w:eastAsia="es-ES"/>
        </w:rPr>
      </w:pPr>
    </w:p>
    <w:p w:rsidR="00B01D18" w:rsidRPr="00F97592" w:rsidRDefault="00D61E85" w:rsidP="008D6679">
      <w:pPr>
        <w:pStyle w:val="Sinespaciado"/>
        <w:spacing w:line="276" w:lineRule="auto"/>
        <w:jc w:val="both"/>
        <w:rPr>
          <w:rFonts w:ascii="Arial" w:eastAsiaTheme="minorEastAsia" w:hAnsi="Arial" w:cs="Arial"/>
          <w:bCs/>
          <w:lang w:val="es-ES_tradnl" w:eastAsia="es-ES"/>
        </w:rPr>
      </w:pPr>
      <w:r w:rsidRPr="00F97592">
        <w:rPr>
          <w:rFonts w:ascii="Arial" w:eastAsiaTheme="minorEastAsia" w:hAnsi="Arial" w:cs="Arial"/>
          <w:bCs/>
          <w:lang w:val="es-ES_tradnl" w:eastAsia="es-ES"/>
        </w:rPr>
        <w:lastRenderedPageBreak/>
        <w:t>Es</w:t>
      </w:r>
      <w:r w:rsidR="00B01D18" w:rsidRPr="00F97592">
        <w:rPr>
          <w:rFonts w:ascii="Arial" w:eastAsiaTheme="minorEastAsia" w:hAnsi="Arial" w:cs="Arial"/>
          <w:bCs/>
          <w:lang w:val="es-ES_tradnl" w:eastAsia="es-ES"/>
        </w:rPr>
        <w:t xml:space="preserve"> importante mencionar, </w:t>
      </w:r>
      <w:r w:rsidR="0016311D" w:rsidRPr="00F97592">
        <w:rPr>
          <w:rFonts w:ascii="Arial" w:eastAsiaTheme="minorEastAsia" w:hAnsi="Arial" w:cs="Arial"/>
          <w:bCs/>
          <w:lang w:val="es-ES_tradnl" w:eastAsia="es-ES"/>
        </w:rPr>
        <w:t>que nuestra institución requiere de u</w:t>
      </w:r>
      <w:r w:rsidRPr="00F97592">
        <w:rPr>
          <w:rFonts w:ascii="Arial" w:eastAsiaTheme="minorEastAsia" w:hAnsi="Arial" w:cs="Arial"/>
          <w:bCs/>
          <w:lang w:val="es-ES_tradnl" w:eastAsia="es-ES"/>
        </w:rPr>
        <w:t>n órgano colegiado que difunda,</w:t>
      </w:r>
      <w:r w:rsidR="0016311D" w:rsidRPr="00F97592">
        <w:rPr>
          <w:rFonts w:ascii="Arial" w:eastAsiaTheme="minorEastAsia" w:hAnsi="Arial" w:cs="Arial"/>
          <w:bCs/>
          <w:lang w:val="es-ES_tradnl" w:eastAsia="es-ES"/>
        </w:rPr>
        <w:t xml:space="preserve"> incentive</w:t>
      </w:r>
      <w:r w:rsidRPr="00F97592">
        <w:rPr>
          <w:rFonts w:ascii="Arial" w:eastAsiaTheme="minorEastAsia" w:hAnsi="Arial" w:cs="Arial"/>
          <w:bCs/>
          <w:lang w:val="es-ES_tradnl" w:eastAsia="es-ES"/>
        </w:rPr>
        <w:t xml:space="preserve"> y vigile</w:t>
      </w:r>
      <w:r w:rsidR="00F04184" w:rsidRPr="00F97592">
        <w:rPr>
          <w:rFonts w:ascii="Arial" w:eastAsiaTheme="minorEastAsia" w:hAnsi="Arial" w:cs="Arial"/>
          <w:bCs/>
          <w:lang w:val="es-ES_tradnl" w:eastAsia="es-ES"/>
        </w:rPr>
        <w:t xml:space="preserve"> los principios, valores</w:t>
      </w:r>
      <w:r w:rsidR="0016311D" w:rsidRPr="00F97592">
        <w:rPr>
          <w:rFonts w:ascii="Arial" w:eastAsiaTheme="minorEastAsia" w:hAnsi="Arial" w:cs="Arial"/>
          <w:bCs/>
          <w:lang w:val="es-ES_tradnl" w:eastAsia="es-ES"/>
        </w:rPr>
        <w:t xml:space="preserve"> </w:t>
      </w:r>
      <w:r w:rsidR="008459F1" w:rsidRPr="00F97592">
        <w:rPr>
          <w:rFonts w:ascii="Arial" w:eastAsiaTheme="minorEastAsia" w:hAnsi="Arial" w:cs="Arial"/>
          <w:bCs/>
          <w:lang w:val="es-ES_tradnl" w:eastAsia="es-ES"/>
        </w:rPr>
        <w:t xml:space="preserve">y </w:t>
      </w:r>
      <w:r w:rsidR="0016311D" w:rsidRPr="00F97592">
        <w:rPr>
          <w:rFonts w:ascii="Arial" w:eastAsiaTheme="minorEastAsia" w:hAnsi="Arial" w:cs="Arial"/>
          <w:bCs/>
          <w:lang w:val="es-ES_tradnl" w:eastAsia="es-ES"/>
        </w:rPr>
        <w:t xml:space="preserve">reglas </w:t>
      </w:r>
      <w:r w:rsidR="008459F1" w:rsidRPr="00F97592">
        <w:rPr>
          <w:rFonts w:ascii="Arial" w:eastAsiaTheme="minorEastAsia" w:hAnsi="Arial" w:cs="Arial"/>
          <w:bCs/>
          <w:lang w:val="es-ES_tradnl" w:eastAsia="es-ES"/>
        </w:rPr>
        <w:t xml:space="preserve">del buen comportamiento institucional </w:t>
      </w:r>
      <w:r w:rsidR="0016311D" w:rsidRPr="00F97592">
        <w:rPr>
          <w:rFonts w:ascii="Arial" w:eastAsiaTheme="minorEastAsia" w:hAnsi="Arial" w:cs="Arial"/>
          <w:bCs/>
          <w:lang w:val="es-ES_tradnl" w:eastAsia="es-ES"/>
        </w:rPr>
        <w:t>establecidas en el Código de Ética</w:t>
      </w:r>
      <w:r w:rsidR="008459F1" w:rsidRPr="00F97592">
        <w:rPr>
          <w:rFonts w:ascii="Arial" w:eastAsiaTheme="minorEastAsia" w:hAnsi="Arial" w:cs="Arial"/>
          <w:bCs/>
          <w:lang w:val="es-ES_tradnl" w:eastAsia="es-ES"/>
        </w:rPr>
        <w:t xml:space="preserve"> para los servidores públicos electorales del Instituto Electoral del Estado de Zacatecas</w:t>
      </w:r>
      <w:r w:rsidRPr="00F97592">
        <w:rPr>
          <w:rFonts w:ascii="Arial" w:eastAsiaTheme="minorEastAsia" w:hAnsi="Arial" w:cs="Arial"/>
          <w:bCs/>
          <w:lang w:val="es-ES_tradnl" w:eastAsia="es-ES"/>
        </w:rPr>
        <w:t>.</w:t>
      </w:r>
    </w:p>
    <w:p w:rsidR="003815E9" w:rsidRPr="00242EC1" w:rsidRDefault="003815E9" w:rsidP="009008F2">
      <w:pPr>
        <w:jc w:val="both"/>
        <w:rPr>
          <w:rFonts w:ascii="Arial" w:hAnsi="Arial" w:cs="Arial"/>
          <w:sz w:val="2"/>
          <w:lang w:val="es-ES_tradnl"/>
        </w:rPr>
      </w:pPr>
    </w:p>
    <w:p w:rsidR="007C44C0" w:rsidRPr="00F97592" w:rsidRDefault="008E0833" w:rsidP="009008F2">
      <w:pPr>
        <w:jc w:val="both"/>
        <w:rPr>
          <w:rFonts w:ascii="Arial" w:hAnsi="Arial" w:cs="Arial"/>
        </w:rPr>
      </w:pPr>
      <w:r w:rsidRPr="00F97592">
        <w:rPr>
          <w:rFonts w:ascii="Arial" w:hAnsi="Arial" w:cs="Arial"/>
          <w:lang w:val="es-ES_tradnl"/>
        </w:rPr>
        <w:t>Ahora bien, l</w:t>
      </w:r>
      <w:r w:rsidR="008D6679" w:rsidRPr="00F97592">
        <w:rPr>
          <w:rFonts w:ascii="Arial" w:hAnsi="Arial" w:cs="Arial"/>
          <w:lang w:val="es-ES_tradnl"/>
        </w:rPr>
        <w:t xml:space="preserve">os presentes </w:t>
      </w:r>
      <w:r w:rsidR="008D6679" w:rsidRPr="00F97592">
        <w:rPr>
          <w:rFonts w:ascii="Arial" w:hAnsi="Arial" w:cs="Arial"/>
        </w:rPr>
        <w:t>Lineamientos tienen como fin establecer las bases generales  para la integración, organización y funcionamiento del Comité de Ética y de Prevención de Conflicto</w:t>
      </w:r>
      <w:r w:rsidR="00995172" w:rsidRPr="00F97592">
        <w:rPr>
          <w:rFonts w:ascii="Arial" w:hAnsi="Arial" w:cs="Arial"/>
        </w:rPr>
        <w:t>s de Interés</w:t>
      </w:r>
      <w:r w:rsidR="008D6679" w:rsidRPr="00F97592">
        <w:rPr>
          <w:rFonts w:ascii="Arial" w:hAnsi="Arial" w:cs="Arial"/>
        </w:rPr>
        <w:t xml:space="preserve">, observando los principios establecidos en la Ley del Sistema Nacional Anticorrupción, </w:t>
      </w:r>
      <w:r w:rsidR="00226624" w:rsidRPr="00F97592">
        <w:rPr>
          <w:rFonts w:ascii="Arial" w:hAnsi="Arial" w:cs="Arial"/>
        </w:rPr>
        <w:t xml:space="preserve">en la </w:t>
      </w:r>
      <w:r w:rsidR="008D6679" w:rsidRPr="00F97592">
        <w:rPr>
          <w:rFonts w:ascii="Arial" w:hAnsi="Arial" w:cs="Arial"/>
        </w:rPr>
        <w:t xml:space="preserve">Ley General de Responsabilidades Administrativas y en la Ley Orgánica del Instituto Electoral del Estado de Zacatecas; así como vigilar la observancia de los valores de responsabilidad, lealtad, trabajo en equipo, tolerancia, honestidad y confiabilidad señalados en el Manual de Organización del Instituto Electoral.  </w:t>
      </w:r>
    </w:p>
    <w:p w:rsidR="001D1CB8" w:rsidRPr="00F97592" w:rsidRDefault="001D1CB8" w:rsidP="00A506D8">
      <w:pPr>
        <w:jc w:val="both"/>
        <w:rPr>
          <w:rFonts w:ascii="Arial" w:hAnsi="Arial" w:cs="Arial"/>
          <w:sz w:val="6"/>
        </w:rPr>
      </w:pPr>
      <w:r w:rsidRPr="00F97592">
        <w:rPr>
          <w:rFonts w:ascii="Arial" w:hAnsi="Arial" w:cs="Arial"/>
        </w:rPr>
        <w:t xml:space="preserve"> </w:t>
      </w:r>
    </w:p>
    <w:p w:rsidR="00EF60F3" w:rsidRPr="00F97592" w:rsidRDefault="00E04412" w:rsidP="00EF60F3">
      <w:pPr>
        <w:jc w:val="both"/>
        <w:rPr>
          <w:rFonts w:ascii="Arial" w:hAnsi="Arial" w:cs="Arial"/>
        </w:rPr>
      </w:pPr>
      <w:r w:rsidRPr="00F97592">
        <w:rPr>
          <w:rFonts w:ascii="Arial" w:hAnsi="Arial" w:cs="Arial"/>
        </w:rPr>
        <w:t>Por lo que, e</w:t>
      </w:r>
      <w:r w:rsidR="003F4EDB" w:rsidRPr="00F97592">
        <w:rPr>
          <w:rFonts w:ascii="Arial" w:hAnsi="Arial" w:cs="Arial"/>
        </w:rPr>
        <w:t>n cumplimiento</w:t>
      </w:r>
      <w:r w:rsidR="0028752D" w:rsidRPr="00F97592">
        <w:rPr>
          <w:rFonts w:ascii="Arial" w:hAnsi="Arial" w:cs="Arial"/>
        </w:rPr>
        <w:t xml:space="preserve"> a los artículos 113 de la Constitución Política de los Estados Unidos Mexicanos, 138 de la Constitución Política del Estado Libre y Soberano de Zacatecas; 2, fracción VIII, 3, 5 párrafo segundo y 43 de la Ley General del Sistema Nacional Anticorrupción; 2, 3, 5 y 6 del Sistema Estatal Anticorrupción de Zacatecas; 57</w:t>
      </w:r>
      <w:r w:rsidR="00DA1A67" w:rsidRPr="00F97592">
        <w:rPr>
          <w:rFonts w:ascii="Arial" w:hAnsi="Arial" w:cs="Arial"/>
        </w:rPr>
        <w:t xml:space="preserve"> BIS y 57 QUA</w:t>
      </w:r>
      <w:r w:rsidR="0028752D" w:rsidRPr="00F97592">
        <w:rPr>
          <w:rFonts w:ascii="Arial" w:hAnsi="Arial" w:cs="Arial"/>
        </w:rPr>
        <w:t>TER de la Ley Orgánica del Instituto Electoral; Apartado IV de los Lineamientos para la emisión del Código de Ética a que se refiere el artículo 16 de la Ley General de Respo</w:t>
      </w:r>
      <w:r w:rsidR="003E0E97" w:rsidRPr="00F97592">
        <w:rPr>
          <w:rFonts w:ascii="Arial" w:hAnsi="Arial" w:cs="Arial"/>
        </w:rPr>
        <w:t xml:space="preserve">nsabilidades Administrativas; </w:t>
      </w:r>
      <w:r w:rsidR="0028752D" w:rsidRPr="00F97592">
        <w:rPr>
          <w:rFonts w:ascii="Arial" w:hAnsi="Arial" w:cs="Arial"/>
        </w:rPr>
        <w:t>2, 4, 6, 7 8, 9, 10 y 18</w:t>
      </w:r>
      <w:r w:rsidR="00DB127C" w:rsidRPr="00F97592">
        <w:rPr>
          <w:rFonts w:ascii="Arial" w:hAnsi="Arial" w:cs="Arial"/>
        </w:rPr>
        <w:t xml:space="preserve"> del Estatuto Orgánico del Órgano Interno de Control del Instituto Electoral del Estado de Zacatecas</w:t>
      </w:r>
      <w:r w:rsidR="00084055" w:rsidRPr="00F97592">
        <w:rPr>
          <w:rFonts w:ascii="Arial" w:hAnsi="Arial" w:cs="Arial"/>
        </w:rPr>
        <w:t xml:space="preserve"> y para </w:t>
      </w:r>
      <w:r w:rsidR="00084055" w:rsidRPr="00F97592">
        <w:rPr>
          <w:rFonts w:ascii="Arial" w:eastAsia="Times New Roman" w:hAnsi="Arial" w:cs="Arial"/>
          <w:lang w:eastAsia="es-MX"/>
        </w:rPr>
        <w:t>regular la integración, organización, atribuciones y funcionamiento del Comité de Ética y de Prevención de Conflicto</w:t>
      </w:r>
      <w:r w:rsidR="00A855C8" w:rsidRPr="00F97592">
        <w:rPr>
          <w:rFonts w:ascii="Arial" w:eastAsia="Times New Roman" w:hAnsi="Arial" w:cs="Arial"/>
          <w:lang w:eastAsia="es-MX"/>
        </w:rPr>
        <w:t>s</w:t>
      </w:r>
      <w:r w:rsidR="00084055" w:rsidRPr="00F97592">
        <w:rPr>
          <w:rFonts w:ascii="Arial" w:eastAsia="Times New Roman" w:hAnsi="Arial" w:cs="Arial"/>
          <w:lang w:eastAsia="es-MX"/>
        </w:rPr>
        <w:t xml:space="preserve"> de Interés,</w:t>
      </w:r>
      <w:r w:rsidR="00E86E95" w:rsidRPr="00F97592">
        <w:rPr>
          <w:rFonts w:ascii="Arial" w:eastAsia="Times New Roman" w:hAnsi="Arial" w:cs="Arial"/>
          <w:lang w:eastAsia="es-MX"/>
        </w:rPr>
        <w:t xml:space="preserve"> en</w:t>
      </w:r>
      <w:r w:rsidR="00084055" w:rsidRPr="00F97592">
        <w:rPr>
          <w:rFonts w:ascii="Arial" w:eastAsia="Times New Roman" w:hAnsi="Arial" w:cs="Arial"/>
          <w:lang w:eastAsia="es-MX"/>
        </w:rPr>
        <w:t xml:space="preserve"> </w:t>
      </w:r>
      <w:r w:rsidR="003F4EDB" w:rsidRPr="00F97592">
        <w:rPr>
          <w:rFonts w:ascii="Arial" w:hAnsi="Arial" w:cs="Arial"/>
        </w:rPr>
        <w:t xml:space="preserve">ejercicio de sus atribuciones </w:t>
      </w:r>
      <w:r w:rsidR="00892ED9" w:rsidRPr="00F97592">
        <w:rPr>
          <w:rFonts w:ascii="Arial" w:hAnsi="Arial" w:cs="Arial"/>
        </w:rPr>
        <w:t xml:space="preserve">el Órgano Interno de Control </w:t>
      </w:r>
      <w:r w:rsidR="003F4EDB" w:rsidRPr="00F97592">
        <w:rPr>
          <w:rFonts w:ascii="Arial" w:hAnsi="Arial" w:cs="Arial"/>
        </w:rPr>
        <w:t xml:space="preserve">expide </w:t>
      </w:r>
      <w:r w:rsidR="00892ED9" w:rsidRPr="00F97592">
        <w:rPr>
          <w:rFonts w:ascii="Arial" w:hAnsi="Arial" w:cs="Arial"/>
        </w:rPr>
        <w:t>l</w:t>
      </w:r>
      <w:r w:rsidR="002835D0" w:rsidRPr="00F97592">
        <w:rPr>
          <w:rFonts w:ascii="Arial" w:hAnsi="Arial" w:cs="Arial"/>
        </w:rPr>
        <w:t>os</w:t>
      </w:r>
      <w:r w:rsidR="00892ED9" w:rsidRPr="00F97592">
        <w:rPr>
          <w:rFonts w:ascii="Arial" w:hAnsi="Arial" w:cs="Arial"/>
        </w:rPr>
        <w:t xml:space="preserve"> presente</w:t>
      </w:r>
      <w:r w:rsidR="002835D0" w:rsidRPr="00F97592">
        <w:rPr>
          <w:rFonts w:ascii="Arial" w:hAnsi="Arial" w:cs="Arial"/>
        </w:rPr>
        <w:t>s</w:t>
      </w:r>
      <w:r w:rsidR="00A86F4D" w:rsidRPr="00F97592">
        <w:rPr>
          <w:rFonts w:ascii="Arial" w:hAnsi="Arial" w:cs="Arial"/>
        </w:rPr>
        <w:t>:</w:t>
      </w:r>
      <w:r w:rsidR="003F784B" w:rsidRPr="00F97592">
        <w:rPr>
          <w:rFonts w:ascii="Arial" w:hAnsi="Arial" w:cs="Arial"/>
        </w:rPr>
        <w:t xml:space="preserve"> </w:t>
      </w:r>
    </w:p>
    <w:p w:rsidR="001E55AE" w:rsidRPr="00F97592" w:rsidRDefault="001E55AE" w:rsidP="00630B4B">
      <w:pPr>
        <w:jc w:val="both"/>
        <w:rPr>
          <w:rFonts w:ascii="Arial" w:hAnsi="Arial" w:cs="Arial"/>
          <w:b/>
          <w:sz w:val="6"/>
        </w:rPr>
      </w:pPr>
    </w:p>
    <w:p w:rsidR="00B12174" w:rsidRPr="00F97592" w:rsidRDefault="001E55AE" w:rsidP="00630B4B">
      <w:pPr>
        <w:jc w:val="both"/>
        <w:rPr>
          <w:rFonts w:ascii="Arial" w:hAnsi="Arial" w:cs="Arial"/>
          <w:b/>
        </w:rPr>
      </w:pPr>
      <w:r w:rsidRPr="00F97592">
        <w:rPr>
          <w:rFonts w:ascii="Arial" w:hAnsi="Arial" w:cs="Arial"/>
          <w:b/>
        </w:rPr>
        <w:t>Lineamientos Generales que regulan la integración, organización, atribuciones y funcionamiento del Comité de Ética y de Prevención de Conflictos de Interés de los servidores públicos del Instituto Electoral del Estado de Zacatecas.</w:t>
      </w:r>
    </w:p>
    <w:p w:rsidR="007A39B0" w:rsidRPr="00242EC1" w:rsidRDefault="007A39B0" w:rsidP="00630B4B">
      <w:pPr>
        <w:jc w:val="both"/>
        <w:rPr>
          <w:rFonts w:ascii="Arial" w:hAnsi="Arial" w:cs="Arial"/>
          <w:b/>
          <w:sz w:val="4"/>
        </w:rPr>
      </w:pPr>
    </w:p>
    <w:p w:rsidR="007A39B0" w:rsidRPr="00F97592" w:rsidRDefault="007A39B0" w:rsidP="007A39B0">
      <w:pPr>
        <w:jc w:val="right"/>
        <w:rPr>
          <w:rFonts w:ascii="Arial" w:hAnsi="Arial" w:cs="Arial"/>
          <w:b/>
        </w:rPr>
      </w:pPr>
      <w:r w:rsidRPr="00F97592">
        <w:rPr>
          <w:rFonts w:ascii="Arial" w:hAnsi="Arial" w:cs="Arial"/>
          <w:b/>
        </w:rPr>
        <w:t>Objeto</w:t>
      </w:r>
    </w:p>
    <w:p w:rsidR="007A39B0" w:rsidRPr="00F97592" w:rsidRDefault="0030116C" w:rsidP="007A39B0">
      <w:pPr>
        <w:jc w:val="both"/>
        <w:rPr>
          <w:rFonts w:ascii="Arial" w:hAnsi="Arial" w:cs="Arial"/>
        </w:rPr>
      </w:pPr>
      <w:r w:rsidRPr="00F97592">
        <w:rPr>
          <w:rFonts w:ascii="Arial" w:hAnsi="Arial" w:cs="Arial"/>
          <w:b/>
        </w:rPr>
        <w:t xml:space="preserve"> </w:t>
      </w:r>
      <w:r w:rsidR="0085697F" w:rsidRPr="00F97592">
        <w:rPr>
          <w:rFonts w:ascii="Arial" w:hAnsi="Arial" w:cs="Arial"/>
          <w:b/>
        </w:rPr>
        <w:t>Artículo 1</w:t>
      </w:r>
      <w:r w:rsidRPr="00F97592">
        <w:rPr>
          <w:rFonts w:ascii="Arial" w:hAnsi="Arial" w:cs="Arial"/>
          <w:b/>
        </w:rPr>
        <w:t>.</w:t>
      </w:r>
      <w:r w:rsidRPr="00F97592">
        <w:rPr>
          <w:rFonts w:ascii="Arial" w:hAnsi="Arial" w:cs="Arial"/>
        </w:rPr>
        <w:t xml:space="preserve">  </w:t>
      </w:r>
      <w:r w:rsidR="007A39B0" w:rsidRPr="00F97592">
        <w:rPr>
          <w:rFonts w:ascii="Arial" w:hAnsi="Arial" w:cs="Arial"/>
        </w:rPr>
        <w:t>Los presentes Lineamientos Generales tienen por objeto establecer las Bases para la Integración, Organización y Funcionamiento de</w:t>
      </w:r>
      <w:r w:rsidR="00CF57D1" w:rsidRPr="00F97592">
        <w:rPr>
          <w:rFonts w:ascii="Arial" w:hAnsi="Arial" w:cs="Arial"/>
        </w:rPr>
        <w:t>l</w:t>
      </w:r>
      <w:r w:rsidR="007A39B0" w:rsidRPr="00F97592">
        <w:rPr>
          <w:rFonts w:ascii="Arial" w:hAnsi="Arial" w:cs="Arial"/>
        </w:rPr>
        <w:t xml:space="preserve"> Comité de Ética y de Prevención de Conflictos de Interés de los servidores p</w:t>
      </w:r>
      <w:r w:rsidR="002F6D34" w:rsidRPr="00F97592">
        <w:rPr>
          <w:rFonts w:ascii="Arial" w:hAnsi="Arial" w:cs="Arial"/>
        </w:rPr>
        <w:t xml:space="preserve">úblicos del Instituto Electoral, así como sus atribuciones. </w:t>
      </w:r>
    </w:p>
    <w:p w:rsidR="007A39B0" w:rsidRPr="00F97592" w:rsidRDefault="007A39B0" w:rsidP="007A39B0">
      <w:pPr>
        <w:jc w:val="right"/>
        <w:rPr>
          <w:rFonts w:ascii="Arial" w:hAnsi="Arial" w:cs="Arial"/>
          <w:b/>
        </w:rPr>
      </w:pPr>
      <w:r w:rsidRPr="00F97592">
        <w:rPr>
          <w:rFonts w:ascii="Arial" w:hAnsi="Arial" w:cs="Arial"/>
          <w:b/>
        </w:rPr>
        <w:t>Obligatoriedad</w:t>
      </w:r>
    </w:p>
    <w:p w:rsidR="00A506D8" w:rsidRPr="00F97592" w:rsidRDefault="0085697F" w:rsidP="00630B4B">
      <w:pPr>
        <w:jc w:val="both"/>
        <w:rPr>
          <w:rFonts w:ascii="Arial" w:hAnsi="Arial" w:cs="Arial"/>
        </w:rPr>
      </w:pPr>
      <w:r w:rsidRPr="00F97592">
        <w:rPr>
          <w:rFonts w:ascii="Arial" w:hAnsi="Arial" w:cs="Arial"/>
          <w:b/>
        </w:rPr>
        <w:t>Artículo 2</w:t>
      </w:r>
      <w:r w:rsidR="0030116C" w:rsidRPr="00F97592">
        <w:rPr>
          <w:rFonts w:ascii="Arial" w:hAnsi="Arial" w:cs="Arial"/>
          <w:b/>
        </w:rPr>
        <w:t>.</w:t>
      </w:r>
      <w:r w:rsidR="0030116C" w:rsidRPr="00F97592">
        <w:rPr>
          <w:rFonts w:ascii="Arial" w:hAnsi="Arial" w:cs="Arial"/>
        </w:rPr>
        <w:t xml:space="preserve"> </w:t>
      </w:r>
      <w:r w:rsidR="00A506D8" w:rsidRPr="00F97592">
        <w:rPr>
          <w:rFonts w:ascii="Arial" w:hAnsi="Arial" w:cs="Arial"/>
        </w:rPr>
        <w:t>Los presentes Lineamientos, son de observancia obligatoria para todos los Servidores Públicos del Instituto Electoral del Estado de Zacatecas.</w:t>
      </w:r>
    </w:p>
    <w:p w:rsidR="00E757FE" w:rsidRDefault="00E757FE" w:rsidP="003B7E46">
      <w:pPr>
        <w:jc w:val="right"/>
        <w:rPr>
          <w:rFonts w:ascii="Arial" w:hAnsi="Arial" w:cs="Arial"/>
          <w:b/>
        </w:rPr>
      </w:pPr>
    </w:p>
    <w:p w:rsidR="003B7E46" w:rsidRPr="00F97592" w:rsidRDefault="003B7E46" w:rsidP="003B7E46">
      <w:pPr>
        <w:jc w:val="right"/>
        <w:rPr>
          <w:rFonts w:ascii="Arial" w:hAnsi="Arial" w:cs="Arial"/>
          <w:b/>
        </w:rPr>
      </w:pPr>
      <w:r w:rsidRPr="00F97592">
        <w:rPr>
          <w:rFonts w:ascii="Arial" w:hAnsi="Arial" w:cs="Arial"/>
          <w:b/>
        </w:rPr>
        <w:lastRenderedPageBreak/>
        <w:t>Glosario</w:t>
      </w:r>
    </w:p>
    <w:p w:rsidR="00A506D8" w:rsidRPr="00F97592" w:rsidRDefault="0085697F" w:rsidP="00A506D8">
      <w:pPr>
        <w:rPr>
          <w:rFonts w:ascii="Arial" w:hAnsi="Arial" w:cs="Arial"/>
        </w:rPr>
      </w:pPr>
      <w:r w:rsidRPr="00F97592">
        <w:rPr>
          <w:rFonts w:ascii="Arial" w:hAnsi="Arial" w:cs="Arial"/>
          <w:b/>
        </w:rPr>
        <w:t>Artículo 3</w:t>
      </w:r>
      <w:r w:rsidR="0030116C" w:rsidRPr="00F97592">
        <w:rPr>
          <w:rFonts w:ascii="Arial" w:hAnsi="Arial" w:cs="Arial"/>
          <w:b/>
        </w:rPr>
        <w:t xml:space="preserve">. </w:t>
      </w:r>
      <w:r w:rsidR="0030116C" w:rsidRPr="00F97592">
        <w:rPr>
          <w:rFonts w:ascii="Arial" w:hAnsi="Arial" w:cs="Arial"/>
        </w:rPr>
        <w:t xml:space="preserve"> </w:t>
      </w:r>
      <w:r w:rsidR="00333CB3" w:rsidRPr="00F97592">
        <w:rPr>
          <w:rFonts w:ascii="Arial" w:hAnsi="Arial" w:cs="Arial"/>
        </w:rPr>
        <w:t xml:space="preserve">Para </w:t>
      </w:r>
      <w:r w:rsidR="00A506D8" w:rsidRPr="00F97592">
        <w:rPr>
          <w:rFonts w:ascii="Arial" w:hAnsi="Arial" w:cs="Arial"/>
        </w:rPr>
        <w:t>efectos de</w:t>
      </w:r>
      <w:r w:rsidR="005E1775" w:rsidRPr="00F97592">
        <w:rPr>
          <w:rFonts w:ascii="Arial" w:hAnsi="Arial" w:cs="Arial"/>
        </w:rPr>
        <w:t xml:space="preserve"> estos</w:t>
      </w:r>
      <w:r w:rsidR="00A506D8" w:rsidRPr="00F97592">
        <w:rPr>
          <w:rFonts w:ascii="Arial" w:hAnsi="Arial" w:cs="Arial"/>
        </w:rPr>
        <w:t xml:space="preserve"> Lineamientos Generales, se entenderá por:</w:t>
      </w:r>
    </w:p>
    <w:p w:rsidR="00B14278" w:rsidRPr="00F97592" w:rsidRDefault="00B14278" w:rsidP="00B14278">
      <w:pPr>
        <w:pStyle w:val="Prrafodelista"/>
        <w:numPr>
          <w:ilvl w:val="0"/>
          <w:numId w:val="46"/>
        </w:numPr>
        <w:jc w:val="both"/>
        <w:rPr>
          <w:rFonts w:ascii="Arial" w:hAnsi="Arial" w:cs="Arial"/>
        </w:rPr>
      </w:pPr>
      <w:r w:rsidRPr="00843BB3">
        <w:rPr>
          <w:rFonts w:ascii="Arial" w:hAnsi="Arial" w:cs="Arial"/>
          <w:b/>
        </w:rPr>
        <w:t>Constitución Federal:</w:t>
      </w:r>
      <w:r w:rsidR="00843BB3">
        <w:rPr>
          <w:rFonts w:ascii="Arial" w:hAnsi="Arial" w:cs="Arial"/>
        </w:rPr>
        <w:t xml:space="preserve"> la Constitución P</w:t>
      </w:r>
      <w:r w:rsidRPr="00F97592">
        <w:rPr>
          <w:rFonts w:ascii="Arial" w:hAnsi="Arial" w:cs="Arial"/>
        </w:rPr>
        <w:t>olítica de los Estados Unidos Mexicanos;</w:t>
      </w:r>
    </w:p>
    <w:p w:rsidR="00B14278" w:rsidRPr="00242EC1" w:rsidRDefault="00B14278" w:rsidP="00B14278">
      <w:pPr>
        <w:pStyle w:val="Prrafodelista"/>
        <w:ind w:left="780"/>
        <w:jc w:val="both"/>
        <w:rPr>
          <w:rFonts w:ascii="Arial" w:hAnsi="Arial" w:cs="Arial"/>
          <w:sz w:val="16"/>
        </w:rPr>
      </w:pPr>
    </w:p>
    <w:p w:rsidR="00B14278" w:rsidRPr="00F97592" w:rsidRDefault="00B14278" w:rsidP="00B14278">
      <w:pPr>
        <w:pStyle w:val="Prrafodelista"/>
        <w:numPr>
          <w:ilvl w:val="0"/>
          <w:numId w:val="46"/>
        </w:numPr>
        <w:jc w:val="both"/>
        <w:rPr>
          <w:rFonts w:ascii="Arial" w:hAnsi="Arial" w:cs="Arial"/>
        </w:rPr>
      </w:pPr>
      <w:r w:rsidRPr="00F97592">
        <w:rPr>
          <w:rFonts w:ascii="Arial" w:hAnsi="Arial" w:cs="Arial"/>
        </w:rPr>
        <w:t>Constitución Local: la Constitución Política del Estado Libre y Soberano de Zacatecas;</w:t>
      </w:r>
    </w:p>
    <w:p w:rsidR="00B14278" w:rsidRPr="00242EC1" w:rsidRDefault="00B14278" w:rsidP="00B14278">
      <w:pPr>
        <w:pStyle w:val="Prrafodelista"/>
        <w:ind w:left="780"/>
        <w:jc w:val="both"/>
        <w:rPr>
          <w:rFonts w:ascii="Arial" w:hAnsi="Arial" w:cs="Arial"/>
          <w:sz w:val="18"/>
        </w:rPr>
      </w:pPr>
    </w:p>
    <w:p w:rsidR="00A506D8" w:rsidRPr="00F97592" w:rsidRDefault="00A506D8" w:rsidP="00B14278">
      <w:pPr>
        <w:pStyle w:val="Prrafodelista"/>
        <w:numPr>
          <w:ilvl w:val="0"/>
          <w:numId w:val="46"/>
        </w:numPr>
        <w:jc w:val="both"/>
        <w:rPr>
          <w:rFonts w:ascii="Arial" w:hAnsi="Arial" w:cs="Arial"/>
        </w:rPr>
      </w:pPr>
      <w:r w:rsidRPr="00F97592">
        <w:rPr>
          <w:rFonts w:ascii="Arial" w:hAnsi="Arial" w:cs="Arial"/>
          <w:b/>
        </w:rPr>
        <w:t>Bases</w:t>
      </w:r>
      <w:r w:rsidR="00333CB3" w:rsidRPr="00F97592">
        <w:rPr>
          <w:rFonts w:ascii="Arial" w:hAnsi="Arial" w:cs="Arial"/>
        </w:rPr>
        <w:t>: l</w:t>
      </w:r>
      <w:r w:rsidR="00B10170" w:rsidRPr="00F97592">
        <w:rPr>
          <w:rFonts w:ascii="Arial" w:hAnsi="Arial" w:cs="Arial"/>
        </w:rPr>
        <w:t>as bases para la integración, o</w:t>
      </w:r>
      <w:r w:rsidRPr="00F97592">
        <w:rPr>
          <w:rFonts w:ascii="Arial" w:hAnsi="Arial" w:cs="Arial"/>
        </w:rPr>
        <w:t xml:space="preserve">rganización y </w:t>
      </w:r>
      <w:r w:rsidR="00B10170" w:rsidRPr="00F97592">
        <w:rPr>
          <w:rFonts w:ascii="Arial" w:hAnsi="Arial" w:cs="Arial"/>
        </w:rPr>
        <w:t>f</w:t>
      </w:r>
      <w:r w:rsidRPr="00F97592">
        <w:rPr>
          <w:rFonts w:ascii="Arial" w:hAnsi="Arial" w:cs="Arial"/>
        </w:rPr>
        <w:t>uncionamiento de</w:t>
      </w:r>
      <w:r w:rsidR="00B10170" w:rsidRPr="00F97592">
        <w:rPr>
          <w:rFonts w:ascii="Arial" w:hAnsi="Arial" w:cs="Arial"/>
        </w:rPr>
        <w:t>l  Comité</w:t>
      </w:r>
      <w:r w:rsidRPr="00F97592">
        <w:rPr>
          <w:rFonts w:ascii="Arial" w:hAnsi="Arial" w:cs="Arial"/>
        </w:rPr>
        <w:t xml:space="preserve"> de Ética y de Prevención de Conflictos de Interés;</w:t>
      </w:r>
    </w:p>
    <w:p w:rsidR="00B14278" w:rsidRPr="00242EC1" w:rsidRDefault="00B14278" w:rsidP="00B14278">
      <w:pPr>
        <w:pStyle w:val="Prrafodelista"/>
        <w:ind w:left="780"/>
        <w:jc w:val="both"/>
        <w:rPr>
          <w:rFonts w:ascii="Arial" w:hAnsi="Arial" w:cs="Arial"/>
          <w:sz w:val="18"/>
        </w:rPr>
      </w:pPr>
    </w:p>
    <w:p w:rsidR="00A506D8" w:rsidRPr="00F97592" w:rsidRDefault="00A506D8" w:rsidP="00B14278">
      <w:pPr>
        <w:pStyle w:val="Prrafodelista"/>
        <w:numPr>
          <w:ilvl w:val="0"/>
          <w:numId w:val="46"/>
        </w:numPr>
        <w:jc w:val="both"/>
        <w:rPr>
          <w:rFonts w:ascii="Arial" w:hAnsi="Arial" w:cs="Arial"/>
        </w:rPr>
      </w:pPr>
      <w:r w:rsidRPr="00F97592">
        <w:rPr>
          <w:rFonts w:ascii="Arial" w:hAnsi="Arial" w:cs="Arial"/>
          <w:b/>
        </w:rPr>
        <w:t>Código de Conducta:</w:t>
      </w:r>
      <w:r w:rsidRPr="00F97592">
        <w:rPr>
          <w:rFonts w:ascii="Arial" w:hAnsi="Arial" w:cs="Arial"/>
        </w:rPr>
        <w:t xml:space="preserve"> </w:t>
      </w:r>
      <w:r w:rsidR="00333CB3" w:rsidRPr="00F97592">
        <w:rPr>
          <w:rFonts w:ascii="Arial" w:hAnsi="Arial" w:cs="Arial"/>
        </w:rPr>
        <w:t>e</w:t>
      </w:r>
      <w:r w:rsidRPr="00F97592">
        <w:rPr>
          <w:rFonts w:ascii="Arial" w:hAnsi="Arial" w:cs="Arial"/>
        </w:rPr>
        <w:t xml:space="preserve">l instrumento emitido por el </w:t>
      </w:r>
      <w:r w:rsidR="007C25D7">
        <w:rPr>
          <w:rFonts w:ascii="Arial" w:hAnsi="Arial" w:cs="Arial"/>
        </w:rPr>
        <w:t>Consejo General</w:t>
      </w:r>
      <w:r w:rsidRPr="00F97592">
        <w:rPr>
          <w:rFonts w:ascii="Arial" w:hAnsi="Arial" w:cs="Arial"/>
        </w:rPr>
        <w:t xml:space="preserve"> del Instituto Electoral del Estado de Zacatecas a propuesta de</w:t>
      </w:r>
      <w:r w:rsidR="0065692B" w:rsidRPr="00F97592">
        <w:rPr>
          <w:rFonts w:ascii="Arial" w:hAnsi="Arial" w:cs="Arial"/>
        </w:rPr>
        <w:t>l</w:t>
      </w:r>
      <w:r w:rsidR="00BB270C" w:rsidRPr="00F97592">
        <w:rPr>
          <w:rFonts w:ascii="Arial" w:hAnsi="Arial" w:cs="Arial"/>
        </w:rPr>
        <w:t xml:space="preserve"> Comité</w:t>
      </w:r>
      <w:r w:rsidRPr="00F97592">
        <w:rPr>
          <w:rFonts w:ascii="Arial" w:hAnsi="Arial" w:cs="Arial"/>
        </w:rPr>
        <w:t xml:space="preserve"> de Ética y de Prevención de Conflictos de Interés; </w:t>
      </w:r>
    </w:p>
    <w:p w:rsidR="00B14278" w:rsidRPr="00242EC1" w:rsidRDefault="00B14278" w:rsidP="00B14278">
      <w:pPr>
        <w:pStyle w:val="Prrafodelista"/>
        <w:rPr>
          <w:rFonts w:ascii="Arial" w:hAnsi="Arial" w:cs="Arial"/>
          <w:sz w:val="14"/>
        </w:rPr>
      </w:pPr>
    </w:p>
    <w:p w:rsidR="00A506D8" w:rsidRPr="00F97592" w:rsidRDefault="00A506D8" w:rsidP="00B14278">
      <w:pPr>
        <w:pStyle w:val="Prrafodelista"/>
        <w:numPr>
          <w:ilvl w:val="0"/>
          <w:numId w:val="46"/>
        </w:numPr>
        <w:jc w:val="both"/>
        <w:rPr>
          <w:rFonts w:ascii="Arial" w:hAnsi="Arial" w:cs="Arial"/>
        </w:rPr>
      </w:pPr>
      <w:r w:rsidRPr="00F97592">
        <w:rPr>
          <w:rFonts w:ascii="Arial" w:hAnsi="Arial" w:cs="Arial"/>
          <w:b/>
        </w:rPr>
        <w:t>Código de Ética:</w:t>
      </w:r>
      <w:r w:rsidR="00333CB3" w:rsidRPr="00F97592">
        <w:rPr>
          <w:rFonts w:ascii="Arial" w:hAnsi="Arial" w:cs="Arial"/>
        </w:rPr>
        <w:t xml:space="preserve"> e</w:t>
      </w:r>
      <w:r w:rsidRPr="00F97592">
        <w:rPr>
          <w:rFonts w:ascii="Arial" w:hAnsi="Arial" w:cs="Arial"/>
        </w:rPr>
        <w:t>l Código de Ética para los servidores públicos electorales del Instituto Electoral del Estado de Zacatecas, a que se refieren los presentes Lineamientos;</w:t>
      </w:r>
    </w:p>
    <w:p w:rsidR="00B14278" w:rsidRPr="00242EC1" w:rsidRDefault="00B14278" w:rsidP="00B14278">
      <w:pPr>
        <w:pStyle w:val="Prrafodelista"/>
        <w:rPr>
          <w:rFonts w:ascii="Arial" w:hAnsi="Arial" w:cs="Arial"/>
          <w:sz w:val="16"/>
        </w:rPr>
      </w:pPr>
    </w:p>
    <w:p w:rsidR="00A506D8" w:rsidRPr="00F97592" w:rsidRDefault="00A506D8" w:rsidP="00B14278">
      <w:pPr>
        <w:pStyle w:val="Prrafodelista"/>
        <w:numPr>
          <w:ilvl w:val="0"/>
          <w:numId w:val="46"/>
        </w:numPr>
        <w:jc w:val="both"/>
        <w:rPr>
          <w:rFonts w:ascii="Arial" w:hAnsi="Arial" w:cs="Arial"/>
        </w:rPr>
      </w:pPr>
      <w:r w:rsidRPr="00F97592">
        <w:rPr>
          <w:rFonts w:ascii="Arial" w:hAnsi="Arial" w:cs="Arial"/>
          <w:b/>
        </w:rPr>
        <w:t>Comité:</w:t>
      </w:r>
      <w:r w:rsidR="00333CB3" w:rsidRPr="00F97592">
        <w:rPr>
          <w:rFonts w:ascii="Arial" w:hAnsi="Arial" w:cs="Arial"/>
        </w:rPr>
        <w:t xml:space="preserve"> e</w:t>
      </w:r>
      <w:r w:rsidRPr="00F97592">
        <w:rPr>
          <w:rFonts w:ascii="Arial" w:hAnsi="Arial" w:cs="Arial"/>
        </w:rPr>
        <w:t xml:space="preserve">l </w:t>
      </w:r>
      <w:r w:rsidR="00333CB3" w:rsidRPr="00F97592">
        <w:rPr>
          <w:rFonts w:ascii="Arial" w:hAnsi="Arial" w:cs="Arial"/>
        </w:rPr>
        <w:t xml:space="preserve">Comité </w:t>
      </w:r>
      <w:r w:rsidRPr="00F97592">
        <w:rPr>
          <w:rFonts w:ascii="Arial" w:hAnsi="Arial" w:cs="Arial"/>
        </w:rPr>
        <w:t>de Ética y de Prevención de Conflictos de Interés</w:t>
      </w:r>
      <w:r w:rsidR="00BB270C" w:rsidRPr="00F97592">
        <w:rPr>
          <w:rFonts w:ascii="Arial" w:hAnsi="Arial" w:cs="Arial"/>
        </w:rPr>
        <w:t xml:space="preserve"> del Instituto Electoral del Estado de Zacatecas</w:t>
      </w:r>
      <w:r w:rsidRPr="00F97592">
        <w:rPr>
          <w:rFonts w:ascii="Arial" w:hAnsi="Arial" w:cs="Arial"/>
        </w:rPr>
        <w:t xml:space="preserve">, que se establezcan conforme a los Lineamientos Generales; </w:t>
      </w:r>
    </w:p>
    <w:p w:rsidR="00B14278" w:rsidRPr="00242EC1" w:rsidRDefault="00B14278" w:rsidP="00B14278">
      <w:pPr>
        <w:pStyle w:val="Prrafodelista"/>
        <w:rPr>
          <w:rFonts w:ascii="Arial" w:hAnsi="Arial" w:cs="Arial"/>
          <w:sz w:val="16"/>
        </w:rPr>
      </w:pPr>
    </w:p>
    <w:p w:rsidR="00A506D8" w:rsidRPr="00F97592" w:rsidRDefault="00A506D8" w:rsidP="00B14278">
      <w:pPr>
        <w:pStyle w:val="Prrafodelista"/>
        <w:numPr>
          <w:ilvl w:val="0"/>
          <w:numId w:val="46"/>
        </w:numPr>
        <w:jc w:val="both"/>
        <w:rPr>
          <w:rFonts w:ascii="Arial" w:hAnsi="Arial" w:cs="Arial"/>
        </w:rPr>
      </w:pPr>
      <w:r w:rsidRPr="00F97592">
        <w:rPr>
          <w:rFonts w:ascii="Arial" w:hAnsi="Arial" w:cs="Arial"/>
          <w:b/>
        </w:rPr>
        <w:t>Conflicto de Interés</w:t>
      </w:r>
      <w:r w:rsidR="006E31FD" w:rsidRPr="00F97592">
        <w:rPr>
          <w:rFonts w:ascii="Arial" w:hAnsi="Arial" w:cs="Arial"/>
        </w:rPr>
        <w:t>: l</w:t>
      </w:r>
      <w:r w:rsidRPr="00F97592">
        <w:rPr>
          <w:rFonts w:ascii="Arial" w:hAnsi="Arial" w:cs="Arial"/>
        </w:rPr>
        <w:t>a situación que se presenta cuando los intereses personales, familiares o de negocios del servidor público puedan afectar al desempeño independiente e imparcial de sus empleos, cargos, comisiones o funciones;</w:t>
      </w:r>
    </w:p>
    <w:p w:rsidR="00B14278" w:rsidRPr="00242EC1" w:rsidRDefault="00B14278" w:rsidP="00B14278">
      <w:pPr>
        <w:pStyle w:val="Prrafodelista"/>
        <w:rPr>
          <w:rFonts w:ascii="Arial" w:hAnsi="Arial" w:cs="Arial"/>
          <w:sz w:val="14"/>
        </w:rPr>
      </w:pPr>
    </w:p>
    <w:p w:rsidR="00A506D8" w:rsidRPr="00F97592" w:rsidRDefault="00B2588B" w:rsidP="00B14278">
      <w:pPr>
        <w:pStyle w:val="Prrafodelista"/>
        <w:numPr>
          <w:ilvl w:val="0"/>
          <w:numId w:val="46"/>
        </w:numPr>
        <w:jc w:val="both"/>
        <w:rPr>
          <w:rFonts w:ascii="Arial" w:hAnsi="Arial" w:cs="Arial"/>
        </w:rPr>
      </w:pPr>
      <w:r w:rsidRPr="00F97592">
        <w:rPr>
          <w:rFonts w:ascii="Arial" w:hAnsi="Arial" w:cs="Arial"/>
          <w:b/>
        </w:rPr>
        <w:t>Secretario Técnico</w:t>
      </w:r>
      <w:r w:rsidR="00A506D8" w:rsidRPr="00F97592">
        <w:rPr>
          <w:rFonts w:ascii="Arial" w:hAnsi="Arial" w:cs="Arial"/>
          <w:b/>
        </w:rPr>
        <w:t xml:space="preserve"> del Comité:</w:t>
      </w:r>
      <w:r w:rsidR="00A506D8" w:rsidRPr="00F97592">
        <w:rPr>
          <w:rFonts w:ascii="Arial" w:hAnsi="Arial" w:cs="Arial"/>
        </w:rPr>
        <w:t xml:space="preserve"> </w:t>
      </w:r>
      <w:r w:rsidR="002A30BC" w:rsidRPr="00F97592">
        <w:rPr>
          <w:rFonts w:ascii="Arial" w:hAnsi="Arial" w:cs="Arial"/>
        </w:rPr>
        <w:t>el Secretario Ejecutivo del Instituto Electoral del Estado de Zacatecas, con las atribuciones conferidas en los presentes Lineamientos;</w:t>
      </w:r>
    </w:p>
    <w:p w:rsidR="00B14278" w:rsidRPr="00242EC1" w:rsidRDefault="00B14278" w:rsidP="00B14278">
      <w:pPr>
        <w:pStyle w:val="Prrafodelista"/>
        <w:rPr>
          <w:rFonts w:ascii="Arial" w:hAnsi="Arial" w:cs="Arial"/>
          <w:sz w:val="14"/>
        </w:rPr>
      </w:pPr>
    </w:p>
    <w:p w:rsidR="00A506D8" w:rsidRPr="00F97592" w:rsidRDefault="00A506D8" w:rsidP="00B14278">
      <w:pPr>
        <w:pStyle w:val="Prrafodelista"/>
        <w:numPr>
          <w:ilvl w:val="0"/>
          <w:numId w:val="46"/>
        </w:numPr>
        <w:jc w:val="both"/>
        <w:rPr>
          <w:rFonts w:ascii="Arial" w:hAnsi="Arial" w:cs="Arial"/>
        </w:rPr>
      </w:pPr>
      <w:r w:rsidRPr="00F97592">
        <w:rPr>
          <w:rFonts w:ascii="Arial" w:hAnsi="Arial" w:cs="Arial"/>
          <w:b/>
        </w:rPr>
        <w:t>Delación</w:t>
      </w:r>
      <w:r w:rsidR="00211B5C" w:rsidRPr="00F97592">
        <w:rPr>
          <w:rFonts w:ascii="Arial" w:hAnsi="Arial" w:cs="Arial"/>
        </w:rPr>
        <w:t>: l</w:t>
      </w:r>
      <w:r w:rsidRPr="00F97592">
        <w:rPr>
          <w:rFonts w:ascii="Arial" w:hAnsi="Arial" w:cs="Arial"/>
        </w:rPr>
        <w:t xml:space="preserve">a narrativa que formula cualquier persona sobre un hecho o conducta atribuida a un servidor público y que resulta presuntamente contraria al Código de Conducta y a las Reglas de Integridad; </w:t>
      </w:r>
    </w:p>
    <w:p w:rsidR="00B14278" w:rsidRPr="00242EC1" w:rsidRDefault="00B14278" w:rsidP="00B14278">
      <w:pPr>
        <w:pStyle w:val="Prrafodelista"/>
        <w:rPr>
          <w:rFonts w:ascii="Arial" w:hAnsi="Arial" w:cs="Arial"/>
          <w:sz w:val="14"/>
        </w:rPr>
      </w:pPr>
    </w:p>
    <w:p w:rsidR="00A506D8" w:rsidRPr="00F97592" w:rsidRDefault="00A506D8" w:rsidP="00B14278">
      <w:pPr>
        <w:pStyle w:val="Prrafodelista"/>
        <w:numPr>
          <w:ilvl w:val="0"/>
          <w:numId w:val="46"/>
        </w:numPr>
        <w:jc w:val="both"/>
        <w:rPr>
          <w:rFonts w:ascii="Arial" w:hAnsi="Arial" w:cs="Arial"/>
        </w:rPr>
      </w:pPr>
      <w:r w:rsidRPr="00F97592">
        <w:rPr>
          <w:rFonts w:ascii="Arial" w:hAnsi="Arial" w:cs="Arial"/>
          <w:b/>
        </w:rPr>
        <w:t>Lineamientos Generales:</w:t>
      </w:r>
      <w:r w:rsidRPr="00F97592">
        <w:rPr>
          <w:rFonts w:ascii="Arial" w:hAnsi="Arial" w:cs="Arial"/>
        </w:rPr>
        <w:t xml:space="preserve"> </w:t>
      </w:r>
      <w:r w:rsidR="00813763" w:rsidRPr="00F97592">
        <w:rPr>
          <w:rFonts w:ascii="Arial" w:hAnsi="Arial" w:cs="Arial"/>
        </w:rPr>
        <w:t xml:space="preserve">los </w:t>
      </w:r>
      <w:r w:rsidRPr="00F97592">
        <w:rPr>
          <w:rFonts w:ascii="Arial" w:hAnsi="Arial" w:cs="Arial"/>
        </w:rPr>
        <w:t>Lineamientos generales que regulan la integración, organización, atr</w:t>
      </w:r>
      <w:r w:rsidR="008B7897" w:rsidRPr="00F97592">
        <w:rPr>
          <w:rFonts w:ascii="Arial" w:hAnsi="Arial" w:cs="Arial"/>
        </w:rPr>
        <w:t>ibuciones y funcionamiento del Comité de Ética y de Prevención de Conflictos de I</w:t>
      </w:r>
      <w:r w:rsidRPr="00F97592">
        <w:rPr>
          <w:rFonts w:ascii="Arial" w:hAnsi="Arial" w:cs="Arial"/>
        </w:rPr>
        <w:t xml:space="preserve">nterés </w:t>
      </w:r>
      <w:r w:rsidR="008B7897" w:rsidRPr="00F97592">
        <w:rPr>
          <w:rFonts w:ascii="Arial" w:hAnsi="Arial" w:cs="Arial"/>
        </w:rPr>
        <w:t xml:space="preserve">de los Servidores Públicos del Instituto </w:t>
      </w:r>
      <w:r w:rsidR="00B027E7" w:rsidRPr="00F97592">
        <w:rPr>
          <w:rFonts w:ascii="Arial" w:hAnsi="Arial" w:cs="Arial"/>
        </w:rPr>
        <w:t>E</w:t>
      </w:r>
      <w:r w:rsidR="008B7897" w:rsidRPr="00F97592">
        <w:rPr>
          <w:rFonts w:ascii="Arial" w:hAnsi="Arial" w:cs="Arial"/>
        </w:rPr>
        <w:t>lectoral del Estado de Z</w:t>
      </w:r>
      <w:r w:rsidRPr="00F97592">
        <w:rPr>
          <w:rFonts w:ascii="Arial" w:hAnsi="Arial" w:cs="Arial"/>
        </w:rPr>
        <w:t>acatecas;</w:t>
      </w:r>
    </w:p>
    <w:p w:rsidR="00B14278" w:rsidRPr="00242EC1" w:rsidRDefault="00B14278" w:rsidP="00B14278">
      <w:pPr>
        <w:pStyle w:val="Prrafodelista"/>
        <w:rPr>
          <w:rFonts w:ascii="Arial" w:hAnsi="Arial" w:cs="Arial"/>
          <w:sz w:val="14"/>
        </w:rPr>
      </w:pPr>
    </w:p>
    <w:p w:rsidR="006B04D3" w:rsidRPr="00F97592" w:rsidRDefault="006B04D3" w:rsidP="00B14278">
      <w:pPr>
        <w:pStyle w:val="Prrafodelista"/>
        <w:numPr>
          <w:ilvl w:val="0"/>
          <w:numId w:val="46"/>
        </w:numPr>
        <w:jc w:val="both"/>
        <w:rPr>
          <w:rFonts w:ascii="Arial" w:hAnsi="Arial" w:cs="Arial"/>
          <w:b/>
        </w:rPr>
      </w:pPr>
      <w:r w:rsidRPr="00F97592">
        <w:rPr>
          <w:rFonts w:ascii="Arial" w:hAnsi="Arial" w:cs="Arial"/>
          <w:b/>
        </w:rPr>
        <w:t>Instituto Electoral</w:t>
      </w:r>
      <w:r w:rsidRPr="00F97592">
        <w:rPr>
          <w:rFonts w:ascii="Arial" w:hAnsi="Arial" w:cs="Arial"/>
        </w:rPr>
        <w:t>: el Instituto Electoral del Estado de Zacatecas;</w:t>
      </w:r>
    </w:p>
    <w:p w:rsidR="00B14278" w:rsidRPr="00242EC1" w:rsidRDefault="00B14278" w:rsidP="00B14278">
      <w:pPr>
        <w:pStyle w:val="Prrafodelista"/>
        <w:rPr>
          <w:rFonts w:ascii="Arial" w:hAnsi="Arial" w:cs="Arial"/>
          <w:b/>
          <w:sz w:val="16"/>
        </w:rPr>
      </w:pPr>
    </w:p>
    <w:p w:rsidR="00A506D8" w:rsidRPr="00F97592" w:rsidRDefault="00A506D8" w:rsidP="00B14278">
      <w:pPr>
        <w:pStyle w:val="Prrafodelista"/>
        <w:numPr>
          <w:ilvl w:val="0"/>
          <w:numId w:val="46"/>
        </w:numPr>
        <w:jc w:val="both"/>
        <w:rPr>
          <w:rFonts w:ascii="Arial" w:hAnsi="Arial" w:cs="Arial"/>
        </w:rPr>
      </w:pPr>
      <w:r w:rsidRPr="00F97592">
        <w:rPr>
          <w:rFonts w:ascii="Arial" w:hAnsi="Arial" w:cs="Arial"/>
          <w:b/>
        </w:rPr>
        <w:t>Órgano Interno de Control</w:t>
      </w:r>
      <w:r w:rsidRPr="00F97592">
        <w:rPr>
          <w:rFonts w:ascii="Arial" w:hAnsi="Arial" w:cs="Arial"/>
        </w:rPr>
        <w:t xml:space="preserve">: el órgano del Instituto Electoral del Estado de Zacatecas dotado de autonomía técnica y de gestión para decidir sobre su </w:t>
      </w:r>
      <w:r w:rsidRPr="00F97592">
        <w:rPr>
          <w:rFonts w:ascii="Arial" w:hAnsi="Arial" w:cs="Arial"/>
        </w:rPr>
        <w:lastRenderedPageBreak/>
        <w:t xml:space="preserve">funcionamiento y resoluciones, encargado de </w:t>
      </w:r>
      <w:r w:rsidR="003568CF" w:rsidRPr="00F97592">
        <w:rPr>
          <w:rFonts w:ascii="Arial" w:hAnsi="Arial" w:cs="Arial"/>
        </w:rPr>
        <w:t xml:space="preserve">fomentar y </w:t>
      </w:r>
      <w:r w:rsidRPr="00F97592">
        <w:rPr>
          <w:rFonts w:ascii="Arial" w:hAnsi="Arial" w:cs="Arial"/>
        </w:rPr>
        <w:t xml:space="preserve">vigilar </w:t>
      </w:r>
      <w:r w:rsidR="003568CF" w:rsidRPr="00F97592">
        <w:rPr>
          <w:rFonts w:ascii="Arial" w:hAnsi="Arial" w:cs="Arial"/>
        </w:rPr>
        <w:t>el cumplimiento del Código de Ética y de Conducta</w:t>
      </w:r>
      <w:r w:rsidRPr="00F97592">
        <w:rPr>
          <w:rFonts w:ascii="Arial" w:hAnsi="Arial" w:cs="Arial"/>
        </w:rPr>
        <w:t>; y</w:t>
      </w:r>
    </w:p>
    <w:p w:rsidR="00A506D8" w:rsidRPr="00F97592" w:rsidRDefault="00A506D8" w:rsidP="00B14278">
      <w:pPr>
        <w:pStyle w:val="Prrafodelista"/>
        <w:numPr>
          <w:ilvl w:val="0"/>
          <w:numId w:val="46"/>
        </w:numPr>
        <w:jc w:val="both"/>
        <w:rPr>
          <w:rFonts w:ascii="Arial" w:hAnsi="Arial" w:cs="Arial"/>
        </w:rPr>
      </w:pPr>
      <w:r w:rsidRPr="00F97592">
        <w:rPr>
          <w:rFonts w:ascii="Arial" w:hAnsi="Arial" w:cs="Arial"/>
          <w:b/>
        </w:rPr>
        <w:t>Presidente del Comité:</w:t>
      </w:r>
      <w:r w:rsidRPr="00F97592">
        <w:rPr>
          <w:rFonts w:ascii="Arial" w:hAnsi="Arial" w:cs="Arial"/>
        </w:rPr>
        <w:t xml:space="preserve"> Consejero Presidente del Instituto El</w:t>
      </w:r>
      <w:r w:rsidR="00B14278" w:rsidRPr="00F97592">
        <w:rPr>
          <w:rFonts w:ascii="Arial" w:hAnsi="Arial" w:cs="Arial"/>
        </w:rPr>
        <w:t>ectoral del Estado de Zacatecas;</w:t>
      </w:r>
    </w:p>
    <w:p w:rsidR="00B14278" w:rsidRPr="00242EC1" w:rsidRDefault="00B14278" w:rsidP="003C53E0">
      <w:pPr>
        <w:jc w:val="both"/>
        <w:rPr>
          <w:rFonts w:ascii="Arial" w:hAnsi="Arial" w:cs="Arial"/>
          <w:sz w:val="2"/>
        </w:rPr>
      </w:pPr>
    </w:p>
    <w:p w:rsidR="00A866A1" w:rsidRPr="00F97592" w:rsidRDefault="007E336E" w:rsidP="00A866A1">
      <w:pPr>
        <w:spacing w:after="0" w:line="240" w:lineRule="auto"/>
        <w:jc w:val="right"/>
        <w:rPr>
          <w:rFonts w:ascii="Arial" w:hAnsi="Arial" w:cs="Arial"/>
          <w:b/>
        </w:rPr>
      </w:pPr>
      <w:r w:rsidRPr="00F97592">
        <w:rPr>
          <w:rFonts w:ascii="Arial" w:hAnsi="Arial" w:cs="Arial"/>
          <w:b/>
        </w:rPr>
        <w:t>Objetivos</w:t>
      </w:r>
      <w:r w:rsidR="00A506D8" w:rsidRPr="00F97592">
        <w:rPr>
          <w:rFonts w:ascii="Arial" w:hAnsi="Arial" w:cs="Arial"/>
          <w:b/>
        </w:rPr>
        <w:t xml:space="preserve"> </w:t>
      </w:r>
      <w:r w:rsidRPr="00F97592">
        <w:rPr>
          <w:rFonts w:ascii="Arial" w:hAnsi="Arial" w:cs="Arial"/>
          <w:b/>
        </w:rPr>
        <w:t>del Comité de Ética y</w:t>
      </w:r>
      <w:r w:rsidR="00A866A1" w:rsidRPr="00F97592">
        <w:rPr>
          <w:rFonts w:ascii="Arial" w:hAnsi="Arial" w:cs="Arial"/>
          <w:b/>
        </w:rPr>
        <w:t xml:space="preserve"> de</w:t>
      </w:r>
      <w:r w:rsidRPr="00F97592">
        <w:rPr>
          <w:rFonts w:ascii="Arial" w:hAnsi="Arial" w:cs="Arial"/>
          <w:b/>
        </w:rPr>
        <w:t xml:space="preserve"> </w:t>
      </w:r>
    </w:p>
    <w:p w:rsidR="00A506D8" w:rsidRPr="00F97592" w:rsidRDefault="007E336E" w:rsidP="00A866A1">
      <w:pPr>
        <w:spacing w:after="0" w:line="240" w:lineRule="auto"/>
        <w:jc w:val="right"/>
        <w:rPr>
          <w:rFonts w:ascii="Arial" w:hAnsi="Arial" w:cs="Arial"/>
          <w:b/>
        </w:rPr>
      </w:pPr>
      <w:r w:rsidRPr="00F97592">
        <w:rPr>
          <w:rFonts w:ascii="Arial" w:hAnsi="Arial" w:cs="Arial"/>
          <w:b/>
        </w:rPr>
        <w:t>Prevención de Conflictos de Interés</w:t>
      </w:r>
    </w:p>
    <w:p w:rsidR="00A866A1" w:rsidRPr="00F97592" w:rsidRDefault="00A866A1" w:rsidP="00A866A1">
      <w:pPr>
        <w:spacing w:after="0" w:line="240" w:lineRule="auto"/>
        <w:jc w:val="right"/>
        <w:rPr>
          <w:rFonts w:ascii="Arial" w:hAnsi="Arial" w:cs="Arial"/>
          <w:b/>
        </w:rPr>
      </w:pPr>
    </w:p>
    <w:p w:rsidR="00A506D8" w:rsidRPr="00F97592" w:rsidRDefault="0085697F" w:rsidP="00A506D8">
      <w:pPr>
        <w:jc w:val="both"/>
        <w:rPr>
          <w:rFonts w:ascii="Arial" w:hAnsi="Arial" w:cs="Arial"/>
        </w:rPr>
      </w:pPr>
      <w:r w:rsidRPr="00F97592">
        <w:rPr>
          <w:rFonts w:ascii="Arial" w:hAnsi="Arial" w:cs="Arial"/>
          <w:b/>
        </w:rPr>
        <w:t>Artículo 4</w:t>
      </w:r>
      <w:r w:rsidR="00A506D8" w:rsidRPr="00F97592">
        <w:rPr>
          <w:rFonts w:ascii="Arial" w:hAnsi="Arial" w:cs="Arial"/>
          <w:b/>
        </w:rPr>
        <w:t>.</w:t>
      </w:r>
      <w:r w:rsidR="0030116C" w:rsidRPr="00F97592">
        <w:rPr>
          <w:rFonts w:ascii="Arial" w:hAnsi="Arial" w:cs="Arial"/>
          <w:b/>
        </w:rPr>
        <w:t xml:space="preserve"> </w:t>
      </w:r>
      <w:r w:rsidR="00A506D8" w:rsidRPr="00F97592">
        <w:rPr>
          <w:rFonts w:ascii="Arial" w:hAnsi="Arial" w:cs="Arial"/>
        </w:rPr>
        <w:t xml:space="preserve"> El Instituto Electoral del Estado de Zacatecas contará con un Comité de Ética y de Prevención de Conflictos de Interés, que</w:t>
      </w:r>
      <w:r w:rsidR="00DA7BD2" w:rsidRPr="00F97592">
        <w:rPr>
          <w:rFonts w:ascii="Arial" w:hAnsi="Arial" w:cs="Arial"/>
        </w:rPr>
        <w:t xml:space="preserve"> vigile el cumplimiento del Código de Ética, observando sus principios, directrices, virtudes y reglas de integridad</w:t>
      </w:r>
      <w:r w:rsidR="00A506D8" w:rsidRPr="00F97592">
        <w:rPr>
          <w:rFonts w:ascii="Arial" w:hAnsi="Arial" w:cs="Arial"/>
        </w:rPr>
        <w:t xml:space="preserve"> e implementen acciones permanentes que favorezcan su comportamiento ético.</w:t>
      </w:r>
    </w:p>
    <w:p w:rsidR="00CF5ED2" w:rsidRPr="00F97592" w:rsidRDefault="0085697F" w:rsidP="00A506D8">
      <w:pPr>
        <w:jc w:val="both"/>
        <w:rPr>
          <w:rFonts w:ascii="Arial" w:hAnsi="Arial" w:cs="Arial"/>
        </w:rPr>
      </w:pPr>
      <w:r w:rsidRPr="00F97592">
        <w:rPr>
          <w:rFonts w:ascii="Arial" w:hAnsi="Arial" w:cs="Arial"/>
          <w:b/>
        </w:rPr>
        <w:t>Artículo 5</w:t>
      </w:r>
      <w:r w:rsidR="00A506D8" w:rsidRPr="00F97592">
        <w:rPr>
          <w:rFonts w:ascii="Arial" w:hAnsi="Arial" w:cs="Arial"/>
          <w:b/>
        </w:rPr>
        <w:t>.</w:t>
      </w:r>
      <w:r w:rsidR="00A506D8" w:rsidRPr="00F97592">
        <w:rPr>
          <w:rFonts w:ascii="Arial" w:hAnsi="Arial" w:cs="Arial"/>
        </w:rPr>
        <w:t xml:space="preserve"> </w:t>
      </w:r>
      <w:r w:rsidR="00CC787C" w:rsidRPr="00F97592">
        <w:rPr>
          <w:rFonts w:ascii="Arial" w:hAnsi="Arial" w:cs="Arial"/>
        </w:rPr>
        <w:t>E</w:t>
      </w:r>
      <w:r w:rsidR="00A506D8" w:rsidRPr="00F97592">
        <w:rPr>
          <w:rFonts w:ascii="Arial" w:hAnsi="Arial" w:cs="Arial"/>
        </w:rPr>
        <w:t xml:space="preserve">l Comité de Ética </w:t>
      </w:r>
      <w:r w:rsidR="00CC787C" w:rsidRPr="00F97592">
        <w:rPr>
          <w:rFonts w:ascii="Arial" w:hAnsi="Arial" w:cs="Arial"/>
        </w:rPr>
        <w:t xml:space="preserve">tendrá como propósito </w:t>
      </w:r>
      <w:r w:rsidR="00A506D8" w:rsidRPr="00F97592">
        <w:rPr>
          <w:rFonts w:ascii="Arial" w:hAnsi="Arial" w:cs="Arial"/>
        </w:rPr>
        <w:t>la divulgación del Código de Ética y</w:t>
      </w:r>
      <w:r w:rsidR="00CC787C" w:rsidRPr="00F97592">
        <w:rPr>
          <w:rFonts w:ascii="Arial" w:hAnsi="Arial" w:cs="Arial"/>
        </w:rPr>
        <w:t xml:space="preserve"> de Conducta. Asimismo, generar i</w:t>
      </w:r>
      <w:r w:rsidR="00A506D8" w:rsidRPr="00F97592">
        <w:rPr>
          <w:rFonts w:ascii="Arial" w:hAnsi="Arial" w:cs="Arial"/>
        </w:rPr>
        <w:t xml:space="preserve">nformación </w:t>
      </w:r>
      <w:r w:rsidR="00CC787C" w:rsidRPr="00F97592">
        <w:rPr>
          <w:rFonts w:ascii="Arial" w:hAnsi="Arial" w:cs="Arial"/>
        </w:rPr>
        <w:t>y</w:t>
      </w:r>
      <w:r w:rsidR="00A506D8" w:rsidRPr="00F97592">
        <w:rPr>
          <w:rFonts w:ascii="Arial" w:hAnsi="Arial" w:cs="Arial"/>
        </w:rPr>
        <w:t xml:space="preserve"> los medios</w:t>
      </w:r>
      <w:r w:rsidR="00CC787C" w:rsidRPr="00F97592">
        <w:rPr>
          <w:rFonts w:ascii="Arial" w:hAnsi="Arial" w:cs="Arial"/>
        </w:rPr>
        <w:t xml:space="preserve"> necesarios</w:t>
      </w:r>
      <w:r w:rsidR="00A506D8" w:rsidRPr="00F97592">
        <w:rPr>
          <w:rFonts w:ascii="Arial" w:hAnsi="Arial" w:cs="Arial"/>
        </w:rPr>
        <w:t xml:space="preserve"> que permitan la evaluación del comportamiento ético de los servidores públicos electorales.</w:t>
      </w:r>
    </w:p>
    <w:p w:rsidR="00A506D8" w:rsidRPr="00F97592" w:rsidRDefault="00A506D8" w:rsidP="00A506D8">
      <w:pPr>
        <w:jc w:val="both"/>
        <w:rPr>
          <w:rFonts w:ascii="Arial" w:hAnsi="Arial" w:cs="Arial"/>
        </w:rPr>
      </w:pPr>
      <w:r w:rsidRPr="00F97592">
        <w:rPr>
          <w:rFonts w:ascii="Arial" w:hAnsi="Arial" w:cs="Arial"/>
        </w:rPr>
        <w:t>El Órgano Interno de Control evaluará la consistencia entre el Código de Conducta y los principios y valores del Código de Ética.</w:t>
      </w:r>
    </w:p>
    <w:p w:rsidR="00A506D8" w:rsidRPr="00F97592" w:rsidRDefault="00A506D8" w:rsidP="00A506D8">
      <w:pPr>
        <w:jc w:val="right"/>
        <w:rPr>
          <w:rFonts w:ascii="Arial" w:hAnsi="Arial" w:cs="Arial"/>
          <w:b/>
        </w:rPr>
      </w:pPr>
      <w:r w:rsidRPr="00F97592">
        <w:rPr>
          <w:rFonts w:ascii="Arial" w:hAnsi="Arial" w:cs="Arial"/>
          <w:b/>
        </w:rPr>
        <w:t xml:space="preserve"> Integración </w:t>
      </w:r>
    </w:p>
    <w:p w:rsidR="00FA083E" w:rsidRPr="00F97592" w:rsidRDefault="00BB5094" w:rsidP="000B4F08">
      <w:pPr>
        <w:jc w:val="both"/>
        <w:rPr>
          <w:rFonts w:ascii="Arial" w:hAnsi="Arial" w:cs="Arial"/>
        </w:rPr>
      </w:pPr>
      <w:r w:rsidRPr="00F97592">
        <w:rPr>
          <w:rFonts w:ascii="Arial" w:hAnsi="Arial" w:cs="Arial"/>
          <w:b/>
        </w:rPr>
        <w:t xml:space="preserve">Artículo </w:t>
      </w:r>
      <w:r w:rsidR="0090144C" w:rsidRPr="00F97592">
        <w:rPr>
          <w:rFonts w:ascii="Arial" w:hAnsi="Arial" w:cs="Arial"/>
          <w:b/>
        </w:rPr>
        <w:t>6</w:t>
      </w:r>
      <w:r w:rsidR="006C536F" w:rsidRPr="00F97592">
        <w:rPr>
          <w:rFonts w:ascii="Arial" w:hAnsi="Arial" w:cs="Arial"/>
          <w:b/>
        </w:rPr>
        <w:t xml:space="preserve">. </w:t>
      </w:r>
      <w:r w:rsidR="00A506D8" w:rsidRPr="00F97592">
        <w:rPr>
          <w:rFonts w:ascii="Arial" w:hAnsi="Arial" w:cs="Arial"/>
        </w:rPr>
        <w:t xml:space="preserve"> El Comité estará conformado por</w:t>
      </w:r>
      <w:r w:rsidR="007279F5" w:rsidRPr="00F97592">
        <w:rPr>
          <w:rFonts w:ascii="Arial" w:hAnsi="Arial" w:cs="Arial"/>
        </w:rPr>
        <w:t xml:space="preserve"> </w:t>
      </w:r>
      <w:r w:rsidR="00B812BF" w:rsidRPr="00F97592">
        <w:rPr>
          <w:rFonts w:ascii="Arial" w:hAnsi="Arial" w:cs="Arial"/>
        </w:rPr>
        <w:t>ocho</w:t>
      </w:r>
      <w:r w:rsidR="0040003F" w:rsidRPr="00F97592">
        <w:rPr>
          <w:rFonts w:ascii="Arial" w:hAnsi="Arial" w:cs="Arial"/>
        </w:rPr>
        <w:t xml:space="preserve"> miembros</w:t>
      </w:r>
      <w:r w:rsidR="00533C29" w:rsidRPr="00F97592">
        <w:rPr>
          <w:rFonts w:ascii="Arial" w:hAnsi="Arial" w:cs="Arial"/>
        </w:rPr>
        <w:t xml:space="preserve"> </w:t>
      </w:r>
      <w:r w:rsidR="00D04202" w:rsidRPr="00F97592">
        <w:rPr>
          <w:rFonts w:ascii="Arial" w:hAnsi="Arial" w:cs="Arial"/>
        </w:rPr>
        <w:t>propietarios</w:t>
      </w:r>
      <w:r w:rsidR="00FA083E" w:rsidRPr="00F97592">
        <w:rPr>
          <w:rFonts w:ascii="Arial" w:hAnsi="Arial" w:cs="Arial"/>
        </w:rPr>
        <w:t xml:space="preserve">, de los cuales dos tendrán el carácter de permanentes </w:t>
      </w:r>
      <w:r w:rsidR="00BF37AC" w:rsidRPr="00F97592">
        <w:rPr>
          <w:rFonts w:ascii="Arial" w:hAnsi="Arial" w:cs="Arial"/>
        </w:rPr>
        <w:t xml:space="preserve">y </w:t>
      </w:r>
      <w:r w:rsidR="00767009" w:rsidRPr="00F97592">
        <w:rPr>
          <w:rFonts w:ascii="Arial" w:hAnsi="Arial" w:cs="Arial"/>
        </w:rPr>
        <w:t>seis</w:t>
      </w:r>
      <w:r w:rsidR="00BF37AC" w:rsidRPr="00F97592">
        <w:rPr>
          <w:rFonts w:ascii="Arial" w:hAnsi="Arial" w:cs="Arial"/>
        </w:rPr>
        <w:t xml:space="preserve"> serán nombrados de conformidad con el </w:t>
      </w:r>
      <w:r w:rsidR="007D5D55" w:rsidRPr="00F97592">
        <w:rPr>
          <w:rFonts w:ascii="Arial" w:hAnsi="Arial" w:cs="Arial"/>
        </w:rPr>
        <w:t xml:space="preserve">Artículo </w:t>
      </w:r>
      <w:r w:rsidR="00665EB7">
        <w:rPr>
          <w:rFonts w:ascii="Arial" w:hAnsi="Arial" w:cs="Arial"/>
        </w:rPr>
        <w:t>7</w:t>
      </w:r>
      <w:r w:rsidR="00BF37AC" w:rsidRPr="00F97592">
        <w:rPr>
          <w:rFonts w:ascii="Arial" w:hAnsi="Arial" w:cs="Arial"/>
        </w:rPr>
        <w:t xml:space="preserve"> </w:t>
      </w:r>
      <w:r w:rsidR="00FA083E" w:rsidRPr="00F97592">
        <w:rPr>
          <w:rFonts w:ascii="Arial" w:hAnsi="Arial" w:cs="Arial"/>
        </w:rPr>
        <w:t>de estos Lineamientos.</w:t>
      </w:r>
    </w:p>
    <w:p w:rsidR="000B4F08" w:rsidRPr="00F97592" w:rsidRDefault="00FA083E" w:rsidP="000B4F08">
      <w:pPr>
        <w:jc w:val="both"/>
        <w:rPr>
          <w:rFonts w:ascii="Arial" w:hAnsi="Arial" w:cs="Arial"/>
        </w:rPr>
      </w:pPr>
      <w:r w:rsidRPr="00F97592">
        <w:rPr>
          <w:rFonts w:ascii="Arial" w:hAnsi="Arial" w:cs="Arial"/>
        </w:rPr>
        <w:t xml:space="preserve">El Comité estará integrado por los servidores públicos que representen el nivel jerárquico siguiente: </w:t>
      </w:r>
    </w:p>
    <w:p w:rsidR="000B4F08" w:rsidRPr="00F97592" w:rsidRDefault="004B063F" w:rsidP="000B4F08">
      <w:pPr>
        <w:pStyle w:val="Prrafodelista"/>
        <w:numPr>
          <w:ilvl w:val="0"/>
          <w:numId w:val="29"/>
        </w:numPr>
        <w:ind w:left="1080"/>
        <w:jc w:val="both"/>
        <w:rPr>
          <w:rFonts w:ascii="Arial" w:hAnsi="Arial" w:cs="Arial"/>
        </w:rPr>
      </w:pPr>
      <w:r w:rsidRPr="00F97592">
        <w:rPr>
          <w:rFonts w:ascii="Arial" w:hAnsi="Arial" w:cs="Arial"/>
        </w:rPr>
        <w:t>Consejero Presidente del Instituto Electoral</w:t>
      </w:r>
      <w:r w:rsidR="00FA083E" w:rsidRPr="00F97592">
        <w:rPr>
          <w:rFonts w:ascii="Arial" w:hAnsi="Arial" w:cs="Arial"/>
        </w:rPr>
        <w:t xml:space="preserve">: quien </w:t>
      </w:r>
      <w:r w:rsidR="002B2081" w:rsidRPr="00F97592">
        <w:rPr>
          <w:rFonts w:ascii="Arial" w:hAnsi="Arial" w:cs="Arial"/>
        </w:rPr>
        <w:t xml:space="preserve">será el </w:t>
      </w:r>
      <w:r w:rsidR="00FA083E" w:rsidRPr="00F97592">
        <w:rPr>
          <w:rFonts w:ascii="Arial" w:hAnsi="Arial" w:cs="Arial"/>
        </w:rPr>
        <w:t xml:space="preserve">Presidente del Comité de Ética; </w:t>
      </w:r>
    </w:p>
    <w:p w:rsidR="000B4F08" w:rsidRPr="00F97592" w:rsidRDefault="000B4F08" w:rsidP="000B4F08">
      <w:pPr>
        <w:pStyle w:val="Prrafodelista"/>
        <w:ind w:left="1080"/>
        <w:jc w:val="both"/>
        <w:rPr>
          <w:rFonts w:ascii="Arial" w:hAnsi="Arial" w:cs="Arial"/>
        </w:rPr>
      </w:pPr>
    </w:p>
    <w:p w:rsidR="000B4F08" w:rsidRPr="00F97592" w:rsidRDefault="004B063F" w:rsidP="000B4F08">
      <w:pPr>
        <w:pStyle w:val="Prrafodelista"/>
        <w:numPr>
          <w:ilvl w:val="0"/>
          <w:numId w:val="29"/>
        </w:numPr>
        <w:ind w:left="1080"/>
        <w:jc w:val="both"/>
        <w:rPr>
          <w:rFonts w:ascii="Arial" w:hAnsi="Arial" w:cs="Arial"/>
        </w:rPr>
      </w:pPr>
      <w:r w:rsidRPr="00F97592">
        <w:rPr>
          <w:rFonts w:ascii="Arial" w:hAnsi="Arial" w:cs="Arial"/>
        </w:rPr>
        <w:t>Secretario Ejecutivo</w:t>
      </w:r>
      <w:r w:rsidR="00FA083E" w:rsidRPr="00F97592">
        <w:rPr>
          <w:rFonts w:ascii="Arial" w:hAnsi="Arial" w:cs="Arial"/>
        </w:rPr>
        <w:t xml:space="preserve">: quien </w:t>
      </w:r>
      <w:r w:rsidR="002274A8" w:rsidRPr="00F97592">
        <w:rPr>
          <w:rFonts w:ascii="Arial" w:hAnsi="Arial" w:cs="Arial"/>
        </w:rPr>
        <w:t>se desempeñará</w:t>
      </w:r>
      <w:r w:rsidR="00FA083E" w:rsidRPr="00F97592">
        <w:rPr>
          <w:rFonts w:ascii="Arial" w:hAnsi="Arial" w:cs="Arial"/>
        </w:rPr>
        <w:t xml:space="preserve"> como </w:t>
      </w:r>
      <w:r w:rsidR="00E91681" w:rsidRPr="00F97592">
        <w:rPr>
          <w:rFonts w:ascii="Arial" w:hAnsi="Arial" w:cs="Arial"/>
        </w:rPr>
        <w:t>Secretario Técnico</w:t>
      </w:r>
      <w:r w:rsidR="00FA083E" w:rsidRPr="00F97592">
        <w:rPr>
          <w:rFonts w:ascii="Arial" w:hAnsi="Arial" w:cs="Arial"/>
        </w:rPr>
        <w:t xml:space="preserve"> del Comité</w:t>
      </w:r>
      <w:r w:rsidR="002B2081" w:rsidRPr="00F97592">
        <w:rPr>
          <w:rFonts w:ascii="Arial" w:hAnsi="Arial" w:cs="Arial"/>
        </w:rPr>
        <w:t>, y en los casos en que el Presidente lo designe como Presidente del Comité de Ética</w:t>
      </w:r>
      <w:r w:rsidR="00FA083E" w:rsidRPr="00F97592">
        <w:rPr>
          <w:rFonts w:ascii="Arial" w:hAnsi="Arial" w:cs="Arial"/>
        </w:rPr>
        <w:t xml:space="preserve">; </w:t>
      </w:r>
    </w:p>
    <w:p w:rsidR="000B4F08" w:rsidRPr="00F97592" w:rsidRDefault="000B4F08" w:rsidP="000B4F08">
      <w:pPr>
        <w:pStyle w:val="Prrafodelista"/>
        <w:rPr>
          <w:rFonts w:ascii="Arial" w:hAnsi="Arial" w:cs="Arial"/>
        </w:rPr>
      </w:pPr>
    </w:p>
    <w:p w:rsidR="000B4F08" w:rsidRPr="00F97592" w:rsidRDefault="00516259" w:rsidP="00A506D8">
      <w:pPr>
        <w:pStyle w:val="Prrafodelista"/>
        <w:numPr>
          <w:ilvl w:val="0"/>
          <w:numId w:val="29"/>
        </w:numPr>
        <w:ind w:left="1080"/>
        <w:jc w:val="both"/>
        <w:rPr>
          <w:rFonts w:ascii="Arial" w:hAnsi="Arial" w:cs="Arial"/>
        </w:rPr>
      </w:pPr>
      <w:r w:rsidRPr="00F97592">
        <w:rPr>
          <w:rFonts w:ascii="Arial" w:hAnsi="Arial" w:cs="Arial"/>
        </w:rPr>
        <w:t>Dos</w:t>
      </w:r>
      <w:r w:rsidR="00A506D8" w:rsidRPr="00F97592">
        <w:rPr>
          <w:rFonts w:ascii="Arial" w:hAnsi="Arial" w:cs="Arial"/>
        </w:rPr>
        <w:t xml:space="preserve"> Director</w:t>
      </w:r>
      <w:r w:rsidR="004A2B0F" w:rsidRPr="00F97592">
        <w:rPr>
          <w:rFonts w:ascii="Arial" w:hAnsi="Arial" w:cs="Arial"/>
        </w:rPr>
        <w:t>es</w:t>
      </w:r>
      <w:r w:rsidR="00A506D8" w:rsidRPr="00F97592">
        <w:rPr>
          <w:rFonts w:ascii="Arial" w:hAnsi="Arial" w:cs="Arial"/>
        </w:rPr>
        <w:t xml:space="preserve"> Ejecutivo</w:t>
      </w:r>
      <w:r w:rsidRPr="00F97592">
        <w:rPr>
          <w:rFonts w:ascii="Arial" w:hAnsi="Arial" w:cs="Arial"/>
        </w:rPr>
        <w:t>s</w:t>
      </w:r>
      <w:r w:rsidR="00A506D8" w:rsidRPr="00F97592">
        <w:rPr>
          <w:rFonts w:ascii="Arial" w:hAnsi="Arial" w:cs="Arial"/>
        </w:rPr>
        <w:t>;</w:t>
      </w:r>
    </w:p>
    <w:p w:rsidR="000B4F08" w:rsidRPr="00F97592" w:rsidRDefault="000B4F08" w:rsidP="000B4F08">
      <w:pPr>
        <w:pStyle w:val="Prrafodelista"/>
        <w:rPr>
          <w:rFonts w:ascii="Arial" w:hAnsi="Arial" w:cs="Arial"/>
        </w:rPr>
      </w:pPr>
    </w:p>
    <w:p w:rsidR="00A506D8" w:rsidRPr="00F97592" w:rsidRDefault="00516259" w:rsidP="00A506D8">
      <w:pPr>
        <w:pStyle w:val="Prrafodelista"/>
        <w:numPr>
          <w:ilvl w:val="0"/>
          <w:numId w:val="29"/>
        </w:numPr>
        <w:ind w:left="1080"/>
        <w:jc w:val="both"/>
        <w:rPr>
          <w:rFonts w:ascii="Arial" w:hAnsi="Arial" w:cs="Arial"/>
        </w:rPr>
      </w:pPr>
      <w:r w:rsidRPr="00F97592">
        <w:rPr>
          <w:rFonts w:ascii="Arial" w:hAnsi="Arial" w:cs="Arial"/>
        </w:rPr>
        <w:t>Dos</w:t>
      </w:r>
      <w:r w:rsidR="00A506D8" w:rsidRPr="00F97592">
        <w:rPr>
          <w:rFonts w:ascii="Arial" w:hAnsi="Arial" w:cs="Arial"/>
        </w:rPr>
        <w:t xml:space="preserve"> </w:t>
      </w:r>
      <w:r w:rsidR="00D04202" w:rsidRPr="00F97592">
        <w:rPr>
          <w:rFonts w:ascii="Arial" w:hAnsi="Arial" w:cs="Arial"/>
        </w:rPr>
        <w:t>Jefes de Unidad</w:t>
      </w:r>
      <w:r w:rsidR="00B15089" w:rsidRPr="00F97592">
        <w:rPr>
          <w:rFonts w:ascii="Arial" w:hAnsi="Arial" w:cs="Arial"/>
        </w:rPr>
        <w:t>;</w:t>
      </w:r>
    </w:p>
    <w:p w:rsidR="000B4F08" w:rsidRPr="00F97592" w:rsidRDefault="000B4F08" w:rsidP="000B4F08">
      <w:pPr>
        <w:pStyle w:val="Prrafodelista"/>
        <w:rPr>
          <w:rFonts w:ascii="Arial" w:hAnsi="Arial" w:cs="Arial"/>
        </w:rPr>
      </w:pPr>
    </w:p>
    <w:p w:rsidR="00B15089" w:rsidRPr="00F97592" w:rsidRDefault="00D04202" w:rsidP="00B15089">
      <w:pPr>
        <w:pStyle w:val="Prrafodelista"/>
        <w:numPr>
          <w:ilvl w:val="0"/>
          <w:numId w:val="29"/>
        </w:numPr>
        <w:ind w:left="1080"/>
        <w:jc w:val="both"/>
        <w:rPr>
          <w:rFonts w:ascii="Arial" w:hAnsi="Arial" w:cs="Arial"/>
        </w:rPr>
      </w:pPr>
      <w:r w:rsidRPr="00F97592">
        <w:rPr>
          <w:rFonts w:ascii="Arial" w:hAnsi="Arial" w:cs="Arial"/>
        </w:rPr>
        <w:t>Dos Coordinadores</w:t>
      </w:r>
      <w:r w:rsidR="00B15089" w:rsidRPr="00F97592">
        <w:rPr>
          <w:rFonts w:ascii="Arial" w:hAnsi="Arial" w:cs="Arial"/>
        </w:rPr>
        <w:t>:  uno de la Rama Administrativa y otro del Servicio Profesional Electoral Nacional;</w:t>
      </w:r>
    </w:p>
    <w:p w:rsidR="00B15089" w:rsidRPr="00F97592" w:rsidRDefault="00B15089" w:rsidP="00B15089">
      <w:pPr>
        <w:pStyle w:val="Prrafodelista"/>
        <w:rPr>
          <w:rFonts w:ascii="Arial" w:hAnsi="Arial" w:cs="Arial"/>
        </w:rPr>
      </w:pPr>
    </w:p>
    <w:p w:rsidR="00B15089" w:rsidRPr="00F97592" w:rsidRDefault="00B15089" w:rsidP="00B15089">
      <w:pPr>
        <w:pStyle w:val="Prrafodelista"/>
        <w:ind w:left="1080"/>
        <w:jc w:val="both"/>
        <w:rPr>
          <w:rFonts w:ascii="Arial" w:hAnsi="Arial" w:cs="Arial"/>
          <w:sz w:val="2"/>
        </w:rPr>
      </w:pPr>
    </w:p>
    <w:p w:rsidR="00A506D8" w:rsidRPr="00F97592" w:rsidRDefault="007279F5" w:rsidP="000B4F08">
      <w:pPr>
        <w:jc w:val="both"/>
        <w:rPr>
          <w:rFonts w:ascii="Arial" w:hAnsi="Arial" w:cs="Arial"/>
        </w:rPr>
      </w:pPr>
      <w:r w:rsidRPr="00F97592">
        <w:rPr>
          <w:rFonts w:ascii="Arial" w:hAnsi="Arial" w:cs="Arial"/>
        </w:rPr>
        <w:lastRenderedPageBreak/>
        <w:t>Tendrán el carácter de miembro</w:t>
      </w:r>
      <w:r w:rsidR="000B4F08" w:rsidRPr="00F97592">
        <w:rPr>
          <w:rFonts w:ascii="Arial" w:hAnsi="Arial" w:cs="Arial"/>
        </w:rPr>
        <w:t>s</w:t>
      </w:r>
      <w:r w:rsidRPr="00F97592">
        <w:rPr>
          <w:rFonts w:ascii="Arial" w:hAnsi="Arial" w:cs="Arial"/>
        </w:rPr>
        <w:t xml:space="preserve"> propietario</w:t>
      </w:r>
      <w:r w:rsidR="000B4F08" w:rsidRPr="00F97592">
        <w:rPr>
          <w:rFonts w:ascii="Arial" w:hAnsi="Arial" w:cs="Arial"/>
        </w:rPr>
        <w:t>s</w:t>
      </w:r>
      <w:r w:rsidRPr="00F97592">
        <w:rPr>
          <w:rFonts w:ascii="Arial" w:hAnsi="Arial" w:cs="Arial"/>
        </w:rPr>
        <w:t xml:space="preserve"> permanente</w:t>
      </w:r>
      <w:r w:rsidR="000B4F08" w:rsidRPr="00F97592">
        <w:rPr>
          <w:rFonts w:ascii="Arial" w:hAnsi="Arial" w:cs="Arial"/>
        </w:rPr>
        <w:t>s</w:t>
      </w:r>
      <w:r w:rsidRPr="00F97592">
        <w:rPr>
          <w:rFonts w:ascii="Arial" w:hAnsi="Arial" w:cs="Arial"/>
        </w:rPr>
        <w:t xml:space="preserve"> el Presidente y el </w:t>
      </w:r>
      <w:r w:rsidR="00564B20" w:rsidRPr="00F97592">
        <w:rPr>
          <w:rFonts w:ascii="Arial" w:hAnsi="Arial" w:cs="Arial"/>
        </w:rPr>
        <w:t>Secretario Técnico</w:t>
      </w:r>
      <w:r w:rsidRPr="00F97592">
        <w:rPr>
          <w:rFonts w:ascii="Arial" w:hAnsi="Arial" w:cs="Arial"/>
        </w:rPr>
        <w:t xml:space="preserve"> del Comité</w:t>
      </w:r>
      <w:r w:rsidR="000B4F08" w:rsidRPr="00F97592">
        <w:rPr>
          <w:rFonts w:ascii="Arial" w:hAnsi="Arial" w:cs="Arial"/>
        </w:rPr>
        <w:t>.</w:t>
      </w:r>
    </w:p>
    <w:p w:rsidR="00D04202" w:rsidRPr="00F97592" w:rsidRDefault="00050E71" w:rsidP="000B4F08">
      <w:pPr>
        <w:jc w:val="both"/>
        <w:rPr>
          <w:rFonts w:ascii="Arial" w:hAnsi="Arial" w:cs="Arial"/>
        </w:rPr>
      </w:pPr>
      <w:r w:rsidRPr="00F97592">
        <w:rPr>
          <w:rFonts w:ascii="Arial" w:hAnsi="Arial" w:cs="Arial"/>
        </w:rPr>
        <w:t xml:space="preserve">Los miembros del Comité </w:t>
      </w:r>
      <w:r w:rsidR="00D43BDF" w:rsidRPr="00F97592">
        <w:rPr>
          <w:rFonts w:ascii="Arial" w:hAnsi="Arial" w:cs="Arial"/>
        </w:rPr>
        <w:t xml:space="preserve">tendrán derecho a voz y voto, </w:t>
      </w:r>
      <w:r w:rsidR="007303A7" w:rsidRPr="00F97592">
        <w:rPr>
          <w:rFonts w:ascii="Arial" w:hAnsi="Arial" w:cs="Arial"/>
        </w:rPr>
        <w:t>excepto</w:t>
      </w:r>
      <w:r w:rsidR="00D43BDF" w:rsidRPr="00F97592">
        <w:rPr>
          <w:rFonts w:ascii="Arial" w:hAnsi="Arial" w:cs="Arial"/>
        </w:rPr>
        <w:t xml:space="preserve"> el Secretario Técnico quien contará sol</w:t>
      </w:r>
      <w:r w:rsidR="00C96929" w:rsidRPr="00F97592">
        <w:rPr>
          <w:rFonts w:ascii="Arial" w:hAnsi="Arial" w:cs="Arial"/>
        </w:rPr>
        <w:t>o</w:t>
      </w:r>
      <w:r w:rsidR="00D43BDF" w:rsidRPr="00F97592">
        <w:rPr>
          <w:rFonts w:ascii="Arial" w:hAnsi="Arial" w:cs="Arial"/>
        </w:rPr>
        <w:t xml:space="preserve"> con derecho a voz, salvo los casos previstos en estos Lineamientos.</w:t>
      </w:r>
    </w:p>
    <w:p w:rsidR="007279F5" w:rsidRPr="00F97592" w:rsidRDefault="007279F5" w:rsidP="00A506D8">
      <w:pPr>
        <w:jc w:val="both"/>
        <w:rPr>
          <w:rFonts w:ascii="Arial" w:hAnsi="Arial" w:cs="Arial"/>
        </w:rPr>
      </w:pPr>
      <w:r w:rsidRPr="00F97592">
        <w:rPr>
          <w:rFonts w:ascii="Arial" w:hAnsi="Arial" w:cs="Arial"/>
        </w:rPr>
        <w:t xml:space="preserve">En la conformación del Comité </w:t>
      </w:r>
      <w:r w:rsidR="006867C2">
        <w:rPr>
          <w:rFonts w:ascii="Arial" w:hAnsi="Arial" w:cs="Arial"/>
        </w:rPr>
        <w:t>prevalecerá</w:t>
      </w:r>
      <w:r w:rsidRPr="00F97592">
        <w:rPr>
          <w:rFonts w:ascii="Arial" w:hAnsi="Arial" w:cs="Arial"/>
        </w:rPr>
        <w:t xml:space="preserve"> la equidad de género.</w:t>
      </w:r>
    </w:p>
    <w:p w:rsidR="000D74A4" w:rsidRPr="00F97592" w:rsidRDefault="000D74A4" w:rsidP="00A506D8">
      <w:pPr>
        <w:jc w:val="right"/>
        <w:rPr>
          <w:rFonts w:ascii="Arial" w:hAnsi="Arial" w:cs="Arial"/>
          <w:b/>
        </w:rPr>
      </w:pPr>
    </w:p>
    <w:p w:rsidR="00A506D8" w:rsidRPr="00F97592" w:rsidRDefault="00A506D8" w:rsidP="00A506D8">
      <w:pPr>
        <w:jc w:val="right"/>
        <w:rPr>
          <w:rFonts w:ascii="Arial" w:hAnsi="Arial" w:cs="Arial"/>
        </w:rPr>
      </w:pPr>
      <w:r w:rsidRPr="00F97592">
        <w:rPr>
          <w:rFonts w:ascii="Arial" w:hAnsi="Arial" w:cs="Arial"/>
          <w:b/>
        </w:rPr>
        <w:t>Elección de Miembros</w:t>
      </w:r>
      <w:r w:rsidR="002274A8" w:rsidRPr="00F97592">
        <w:rPr>
          <w:rFonts w:ascii="Arial" w:hAnsi="Arial" w:cs="Arial"/>
          <w:b/>
        </w:rPr>
        <w:t xml:space="preserve"> Temporales</w:t>
      </w:r>
    </w:p>
    <w:p w:rsidR="000B6BBB" w:rsidRDefault="00767009" w:rsidP="00A506D8">
      <w:pPr>
        <w:jc w:val="both"/>
        <w:rPr>
          <w:rFonts w:ascii="Arial" w:hAnsi="Arial" w:cs="Arial"/>
        </w:rPr>
      </w:pPr>
      <w:r w:rsidRPr="00F97592">
        <w:rPr>
          <w:rFonts w:ascii="Arial" w:hAnsi="Arial" w:cs="Arial"/>
          <w:b/>
        </w:rPr>
        <w:t xml:space="preserve">Artículo </w:t>
      </w:r>
      <w:r w:rsidR="0090144C" w:rsidRPr="00F97592">
        <w:rPr>
          <w:rFonts w:ascii="Arial" w:hAnsi="Arial" w:cs="Arial"/>
          <w:b/>
        </w:rPr>
        <w:t>7</w:t>
      </w:r>
      <w:r w:rsidR="00A506D8" w:rsidRPr="00F97592">
        <w:rPr>
          <w:rFonts w:ascii="Arial" w:hAnsi="Arial" w:cs="Arial"/>
          <w:b/>
        </w:rPr>
        <w:t>.</w:t>
      </w:r>
      <w:r w:rsidR="00A506D8" w:rsidRPr="00F97592">
        <w:rPr>
          <w:rFonts w:ascii="Arial" w:hAnsi="Arial" w:cs="Arial"/>
        </w:rPr>
        <w:t xml:space="preserve"> La elección de los miembros de carácter temporal del Comité se llevará a cabo mediante el procedimiento siguiente:</w:t>
      </w:r>
      <w:r w:rsidR="000B6BBB" w:rsidRPr="000B6BBB">
        <w:rPr>
          <w:rFonts w:ascii="Arial" w:hAnsi="Arial" w:cs="Arial"/>
        </w:rPr>
        <w:t xml:space="preserve"> </w:t>
      </w:r>
    </w:p>
    <w:p w:rsidR="00A506D8" w:rsidRDefault="000B6BBB" w:rsidP="000B6BBB">
      <w:pPr>
        <w:pStyle w:val="Prrafodelista"/>
        <w:numPr>
          <w:ilvl w:val="0"/>
          <w:numId w:val="48"/>
        </w:numPr>
        <w:jc w:val="both"/>
        <w:rPr>
          <w:rFonts w:ascii="Arial" w:hAnsi="Arial" w:cs="Arial"/>
        </w:rPr>
      </w:pPr>
      <w:r w:rsidRPr="000B6BBB">
        <w:rPr>
          <w:rFonts w:ascii="Arial" w:hAnsi="Arial" w:cs="Arial"/>
        </w:rPr>
        <w:t>Los miembros temporales durarán en su cargo dos años y deberán tener una antigüedad laboral mínima de dos años en el Instituto Electoral del Estado de Zacatecas al momento de su elección.</w:t>
      </w:r>
    </w:p>
    <w:p w:rsidR="000B6BBB" w:rsidRPr="000B6BBB" w:rsidRDefault="000B6BBB" w:rsidP="000B6BBB">
      <w:pPr>
        <w:pStyle w:val="Prrafodelista"/>
        <w:jc w:val="both"/>
        <w:rPr>
          <w:rFonts w:ascii="Arial" w:hAnsi="Arial" w:cs="Arial"/>
        </w:rPr>
      </w:pPr>
    </w:p>
    <w:p w:rsidR="00A72F3B" w:rsidRDefault="00A72F3B" w:rsidP="000B6BBB">
      <w:pPr>
        <w:pStyle w:val="Prrafodelista"/>
        <w:numPr>
          <w:ilvl w:val="0"/>
          <w:numId w:val="48"/>
        </w:numPr>
        <w:jc w:val="both"/>
        <w:rPr>
          <w:rFonts w:ascii="Arial" w:hAnsi="Arial" w:cs="Arial"/>
        </w:rPr>
      </w:pPr>
      <w:r w:rsidRPr="000B6BBB">
        <w:rPr>
          <w:rFonts w:ascii="Arial" w:hAnsi="Arial" w:cs="Arial"/>
        </w:rPr>
        <w:t>El Consejero Presidente del Instituto Electoral deberá convocar por escrito a los Consejeros, por lo menos cuarenta y ocho horas antes de la reunión con el único fin de lleva</w:t>
      </w:r>
      <w:r w:rsidR="00FB732F" w:rsidRPr="000B6BBB">
        <w:rPr>
          <w:rFonts w:ascii="Arial" w:hAnsi="Arial" w:cs="Arial"/>
        </w:rPr>
        <w:t>r</w:t>
      </w:r>
      <w:r w:rsidRPr="000B6BBB">
        <w:rPr>
          <w:rFonts w:ascii="Arial" w:hAnsi="Arial" w:cs="Arial"/>
        </w:rPr>
        <w:t xml:space="preserve"> a cabo la designación de los miembros temporales.</w:t>
      </w:r>
      <w:r w:rsidR="00A506D8" w:rsidRPr="000B6BBB">
        <w:rPr>
          <w:rFonts w:ascii="Arial" w:hAnsi="Arial" w:cs="Arial"/>
        </w:rPr>
        <w:t xml:space="preserve"> </w:t>
      </w:r>
    </w:p>
    <w:p w:rsidR="000B6BBB" w:rsidRPr="000B6BBB" w:rsidRDefault="000B6BBB" w:rsidP="000B6BBB">
      <w:pPr>
        <w:pStyle w:val="Prrafodelista"/>
        <w:rPr>
          <w:rFonts w:ascii="Arial" w:hAnsi="Arial" w:cs="Arial"/>
        </w:rPr>
      </w:pPr>
    </w:p>
    <w:p w:rsidR="00A506D8" w:rsidRPr="000B6BBB" w:rsidRDefault="006A7B13" w:rsidP="000B6BBB">
      <w:pPr>
        <w:pStyle w:val="Prrafodelista"/>
        <w:numPr>
          <w:ilvl w:val="0"/>
          <w:numId w:val="48"/>
        </w:numPr>
        <w:jc w:val="both"/>
        <w:rPr>
          <w:rFonts w:ascii="Arial" w:hAnsi="Arial" w:cs="Arial"/>
        </w:rPr>
      </w:pPr>
      <w:r w:rsidRPr="000B6BBB">
        <w:rPr>
          <w:rFonts w:ascii="Arial" w:hAnsi="Arial" w:cs="Arial"/>
        </w:rPr>
        <w:t>La</w:t>
      </w:r>
      <w:r w:rsidR="00604F74" w:rsidRPr="000B6BBB">
        <w:rPr>
          <w:rFonts w:ascii="Arial" w:hAnsi="Arial" w:cs="Arial"/>
        </w:rPr>
        <w:t xml:space="preserve">s propuestas y </w:t>
      </w:r>
      <w:r w:rsidRPr="000B6BBB">
        <w:rPr>
          <w:rFonts w:ascii="Arial" w:hAnsi="Arial" w:cs="Arial"/>
        </w:rPr>
        <w:t xml:space="preserve"> designa</w:t>
      </w:r>
      <w:r w:rsidR="00604F74" w:rsidRPr="000B6BBB">
        <w:rPr>
          <w:rFonts w:ascii="Arial" w:hAnsi="Arial" w:cs="Arial"/>
        </w:rPr>
        <w:t>ciones</w:t>
      </w:r>
      <w:r w:rsidRPr="000B6BBB">
        <w:rPr>
          <w:rFonts w:ascii="Arial" w:hAnsi="Arial" w:cs="Arial"/>
        </w:rPr>
        <w:t xml:space="preserve"> de los miembros temporales se </w:t>
      </w:r>
      <w:r w:rsidR="00F20A2A" w:rsidRPr="000B6BBB">
        <w:rPr>
          <w:rFonts w:ascii="Arial" w:hAnsi="Arial" w:cs="Arial"/>
        </w:rPr>
        <w:t>realizarán</w:t>
      </w:r>
      <w:r w:rsidRPr="000B6BBB">
        <w:rPr>
          <w:rFonts w:ascii="Arial" w:hAnsi="Arial" w:cs="Arial"/>
        </w:rPr>
        <w:t xml:space="preserve"> por mayoría de votos de l</w:t>
      </w:r>
      <w:r w:rsidR="00A72F3B" w:rsidRPr="000B6BBB">
        <w:rPr>
          <w:rFonts w:ascii="Arial" w:hAnsi="Arial" w:cs="Arial"/>
        </w:rPr>
        <w:t>os Consejeros Electorales</w:t>
      </w:r>
      <w:r w:rsidRPr="000B6BBB">
        <w:rPr>
          <w:rFonts w:ascii="Arial" w:hAnsi="Arial" w:cs="Arial"/>
        </w:rPr>
        <w:t xml:space="preserve"> presentes</w:t>
      </w:r>
      <w:r w:rsidR="0041138A" w:rsidRPr="000B6BBB">
        <w:rPr>
          <w:rFonts w:ascii="Arial" w:hAnsi="Arial" w:cs="Arial"/>
        </w:rPr>
        <w:t xml:space="preserve">, </w:t>
      </w:r>
      <w:r w:rsidR="00A506D8" w:rsidRPr="000B6BBB">
        <w:rPr>
          <w:rFonts w:ascii="Arial" w:hAnsi="Arial" w:cs="Arial"/>
        </w:rPr>
        <w:t>en el último trimestre del año en el que concluya el periodo</w:t>
      </w:r>
      <w:r w:rsidR="0041138A" w:rsidRPr="000B6BBB">
        <w:rPr>
          <w:rFonts w:ascii="Arial" w:hAnsi="Arial" w:cs="Arial"/>
        </w:rPr>
        <w:t xml:space="preserve"> de los miembros salientes</w:t>
      </w:r>
      <w:r w:rsidR="00A506D8" w:rsidRPr="000B6BBB">
        <w:rPr>
          <w:rFonts w:ascii="Arial" w:hAnsi="Arial" w:cs="Arial"/>
        </w:rPr>
        <w:t>.</w:t>
      </w:r>
    </w:p>
    <w:p w:rsidR="00A506D8" w:rsidRPr="00F97592" w:rsidRDefault="00A506D8" w:rsidP="00A506D8">
      <w:pPr>
        <w:jc w:val="both"/>
        <w:rPr>
          <w:rFonts w:ascii="Arial" w:hAnsi="Arial" w:cs="Arial"/>
        </w:rPr>
      </w:pPr>
      <w:r w:rsidRPr="00F97592">
        <w:rPr>
          <w:rFonts w:ascii="Arial" w:hAnsi="Arial" w:cs="Arial"/>
        </w:rPr>
        <w:t xml:space="preserve"> Los candidatos deberán ser reconocidos por su honradez, vocación de servicio, integridad, responsabilidad, confiabilidad, juicio informado, colaboración, trabajo en equipo y compromiso.</w:t>
      </w:r>
    </w:p>
    <w:p w:rsidR="00A506D8" w:rsidRPr="00F97592" w:rsidRDefault="00A506D8" w:rsidP="00A506D8">
      <w:pPr>
        <w:jc w:val="both"/>
        <w:rPr>
          <w:rFonts w:ascii="Arial" w:hAnsi="Arial" w:cs="Arial"/>
        </w:rPr>
      </w:pPr>
      <w:r w:rsidRPr="00F97592">
        <w:rPr>
          <w:rFonts w:ascii="Arial" w:hAnsi="Arial" w:cs="Arial"/>
        </w:rPr>
        <w:t>Cada miembro propietario electo podrá designar un suplente que asistirá en su ausencia.</w:t>
      </w:r>
    </w:p>
    <w:p w:rsidR="0025689F" w:rsidRPr="00F97592" w:rsidRDefault="0025689F" w:rsidP="00A506D8">
      <w:pPr>
        <w:jc w:val="both"/>
        <w:rPr>
          <w:rFonts w:ascii="Arial" w:hAnsi="Arial" w:cs="Arial"/>
          <w:b/>
          <w:sz w:val="12"/>
        </w:rPr>
      </w:pPr>
    </w:p>
    <w:p w:rsidR="00A506D8" w:rsidRPr="00F97592" w:rsidRDefault="0090144C" w:rsidP="00A506D8">
      <w:pPr>
        <w:jc w:val="both"/>
        <w:rPr>
          <w:rFonts w:ascii="Arial" w:hAnsi="Arial" w:cs="Arial"/>
        </w:rPr>
      </w:pPr>
      <w:r w:rsidRPr="00F97592">
        <w:rPr>
          <w:rFonts w:ascii="Arial" w:hAnsi="Arial" w:cs="Arial"/>
          <w:b/>
        </w:rPr>
        <w:t>Artículo 8</w:t>
      </w:r>
      <w:r w:rsidR="003E6D28" w:rsidRPr="00F97592">
        <w:rPr>
          <w:rFonts w:ascii="Arial" w:hAnsi="Arial" w:cs="Arial"/>
          <w:b/>
        </w:rPr>
        <w:t xml:space="preserve">. </w:t>
      </w:r>
      <w:r w:rsidR="00A506D8" w:rsidRPr="00F97592">
        <w:rPr>
          <w:rFonts w:ascii="Arial" w:hAnsi="Arial" w:cs="Arial"/>
        </w:rPr>
        <w:t xml:space="preserve">Los miembros temporales podrán ser removidos </w:t>
      </w:r>
      <w:r w:rsidR="008A5442" w:rsidRPr="00F97592">
        <w:rPr>
          <w:rFonts w:ascii="Arial" w:hAnsi="Arial" w:cs="Arial"/>
        </w:rPr>
        <w:t xml:space="preserve">por el Comité de Ética </w:t>
      </w:r>
      <w:r w:rsidR="00A506D8" w:rsidRPr="00F97592">
        <w:rPr>
          <w:rFonts w:ascii="Arial" w:hAnsi="Arial" w:cs="Arial"/>
        </w:rPr>
        <w:t xml:space="preserve">en los siguientes casos: </w:t>
      </w:r>
    </w:p>
    <w:p w:rsidR="00A506D8" w:rsidRPr="00F97592" w:rsidRDefault="00A506D8" w:rsidP="00A57874">
      <w:pPr>
        <w:ind w:left="567"/>
        <w:jc w:val="both"/>
        <w:rPr>
          <w:rFonts w:ascii="Arial" w:hAnsi="Arial" w:cs="Arial"/>
        </w:rPr>
      </w:pPr>
      <w:r w:rsidRPr="00F97592">
        <w:rPr>
          <w:rFonts w:ascii="Arial" w:hAnsi="Arial" w:cs="Arial"/>
        </w:rPr>
        <w:t xml:space="preserve">a) Cuando se cumplan tres ausencias consecutivas a reuniones ordinarias sin justificación alguna. </w:t>
      </w:r>
    </w:p>
    <w:p w:rsidR="00A506D8" w:rsidRPr="00F97592" w:rsidRDefault="00A506D8" w:rsidP="00A57874">
      <w:pPr>
        <w:ind w:left="567"/>
        <w:jc w:val="both"/>
        <w:rPr>
          <w:rFonts w:ascii="Arial" w:hAnsi="Arial" w:cs="Arial"/>
        </w:rPr>
      </w:pPr>
      <w:r w:rsidRPr="00F97592">
        <w:rPr>
          <w:rFonts w:ascii="Arial" w:hAnsi="Arial" w:cs="Arial"/>
        </w:rPr>
        <w:t>b) Cuando se compruebe que falt</w:t>
      </w:r>
      <w:r w:rsidR="00202C92" w:rsidRPr="00F97592">
        <w:rPr>
          <w:rFonts w:ascii="Arial" w:hAnsi="Arial" w:cs="Arial"/>
        </w:rPr>
        <w:t>ó</w:t>
      </w:r>
      <w:r w:rsidRPr="00F97592">
        <w:rPr>
          <w:rFonts w:ascii="Arial" w:hAnsi="Arial" w:cs="Arial"/>
        </w:rPr>
        <w:t xml:space="preserve"> al Código de Ética, sus valores, principios o al Código de Conducta. </w:t>
      </w:r>
    </w:p>
    <w:p w:rsidR="00A506D8" w:rsidRPr="00F97592" w:rsidRDefault="00A506D8" w:rsidP="00A57874">
      <w:pPr>
        <w:ind w:left="567"/>
        <w:jc w:val="both"/>
        <w:rPr>
          <w:rFonts w:ascii="Arial" w:hAnsi="Arial" w:cs="Arial"/>
        </w:rPr>
      </w:pPr>
      <w:r w:rsidRPr="00F97592">
        <w:rPr>
          <w:rFonts w:ascii="Arial" w:hAnsi="Arial" w:cs="Arial"/>
        </w:rPr>
        <w:t xml:space="preserve">c) Cuando por alguna circunstancia se encuentre en el supuesto de Conflicto de Intereses. </w:t>
      </w:r>
    </w:p>
    <w:p w:rsidR="00E47EFE" w:rsidRPr="00F97592" w:rsidRDefault="00E47EFE" w:rsidP="009C0BC4">
      <w:pPr>
        <w:jc w:val="both"/>
        <w:rPr>
          <w:rFonts w:ascii="Arial" w:hAnsi="Arial" w:cs="Arial"/>
        </w:rPr>
      </w:pPr>
      <w:r w:rsidRPr="00F97592">
        <w:rPr>
          <w:rFonts w:ascii="Arial" w:hAnsi="Arial" w:cs="Arial"/>
        </w:rPr>
        <w:lastRenderedPageBreak/>
        <w:t>Los miembros temporales</w:t>
      </w:r>
      <w:r w:rsidR="005B19C8">
        <w:rPr>
          <w:rFonts w:ascii="Arial" w:hAnsi="Arial" w:cs="Arial"/>
        </w:rPr>
        <w:t xml:space="preserve"> removidos</w:t>
      </w:r>
      <w:r w:rsidRPr="00F97592">
        <w:rPr>
          <w:rFonts w:ascii="Arial" w:hAnsi="Arial" w:cs="Arial"/>
        </w:rPr>
        <w:t xml:space="preserve"> deberán ser sustituidos conforme a</w:t>
      </w:r>
      <w:r w:rsidR="00BA7CFB" w:rsidRPr="00F97592">
        <w:rPr>
          <w:rFonts w:ascii="Arial" w:hAnsi="Arial" w:cs="Arial"/>
        </w:rPr>
        <w:t xml:space="preserve">l procedimiento señalado en </w:t>
      </w:r>
      <w:r w:rsidRPr="00F97592">
        <w:rPr>
          <w:rFonts w:ascii="Arial" w:hAnsi="Arial" w:cs="Arial"/>
        </w:rPr>
        <w:t xml:space="preserve"> las fracciones I</w:t>
      </w:r>
      <w:r w:rsidR="00F22EBE" w:rsidRPr="00F97592">
        <w:rPr>
          <w:rFonts w:ascii="Arial" w:hAnsi="Arial" w:cs="Arial"/>
        </w:rPr>
        <w:t xml:space="preserve"> y II del </w:t>
      </w:r>
      <w:r w:rsidR="00AF2C6B">
        <w:rPr>
          <w:rFonts w:ascii="Arial" w:hAnsi="Arial" w:cs="Arial"/>
        </w:rPr>
        <w:t>artículo</w:t>
      </w:r>
      <w:r w:rsidR="003E6D28" w:rsidRPr="00F97592">
        <w:rPr>
          <w:rFonts w:ascii="Arial" w:hAnsi="Arial" w:cs="Arial"/>
        </w:rPr>
        <w:t xml:space="preserve"> anterior</w:t>
      </w:r>
      <w:r w:rsidRPr="00F97592">
        <w:rPr>
          <w:rFonts w:ascii="Arial" w:hAnsi="Arial" w:cs="Arial"/>
        </w:rPr>
        <w:t xml:space="preserve">. </w:t>
      </w:r>
    </w:p>
    <w:p w:rsidR="00A506D8" w:rsidRPr="00F97592" w:rsidRDefault="00A506D8" w:rsidP="00A506D8">
      <w:pPr>
        <w:jc w:val="right"/>
        <w:rPr>
          <w:rFonts w:ascii="Arial" w:hAnsi="Arial" w:cs="Arial"/>
          <w:b/>
        </w:rPr>
      </w:pPr>
      <w:r w:rsidRPr="00F97592">
        <w:rPr>
          <w:rFonts w:ascii="Arial" w:hAnsi="Arial" w:cs="Arial"/>
          <w:b/>
        </w:rPr>
        <w:t>De los Principios y Criterios</w:t>
      </w:r>
    </w:p>
    <w:p w:rsidR="00A506D8" w:rsidRPr="00F97592" w:rsidRDefault="00D340CC" w:rsidP="00066F1B">
      <w:pPr>
        <w:jc w:val="both"/>
        <w:rPr>
          <w:rFonts w:ascii="Arial" w:hAnsi="Arial" w:cs="Arial"/>
        </w:rPr>
      </w:pPr>
      <w:r w:rsidRPr="00F97592">
        <w:rPr>
          <w:rFonts w:ascii="Arial" w:hAnsi="Arial" w:cs="Arial"/>
          <w:b/>
        </w:rPr>
        <w:t>Artículo 9</w:t>
      </w:r>
      <w:r w:rsidR="00A506D8" w:rsidRPr="00F97592">
        <w:rPr>
          <w:rFonts w:ascii="Arial" w:hAnsi="Arial" w:cs="Arial"/>
          <w:b/>
        </w:rPr>
        <w:t>.</w:t>
      </w:r>
      <w:r w:rsidR="00A506D8" w:rsidRPr="00F97592">
        <w:rPr>
          <w:rFonts w:ascii="Arial" w:hAnsi="Arial" w:cs="Arial"/>
        </w:rPr>
        <w:t xml:space="preserve"> Tomando en cuenta los principios y valores contenidos en el Código de Ética, el Comité de Ética elaborará la propuesta de Código de Conducta que oriente y dé certeza plena a los servidores públicos electorales sobre el comportamiento ético al que deben sujetarse en su quehacer cotidiano, que prevengan conflictos de interés, y que delimiten su actuación en situaciones específicas que pueden presentarse conforme a las tareas, funciones o actividades que involucran la operación y el cumplimiento de los planes y programas del Instituto Electoral, así como las áreas y procesos que involucren riesgos de posibles actos de corrupción.</w:t>
      </w:r>
    </w:p>
    <w:p w:rsidR="00A506D8" w:rsidRPr="00F97592" w:rsidRDefault="00A506D8" w:rsidP="00A506D8">
      <w:pPr>
        <w:jc w:val="both"/>
        <w:rPr>
          <w:rFonts w:ascii="Arial" w:hAnsi="Arial" w:cs="Arial"/>
        </w:rPr>
      </w:pPr>
      <w:r w:rsidRPr="00F97592">
        <w:rPr>
          <w:rFonts w:ascii="Arial" w:hAnsi="Arial" w:cs="Arial"/>
        </w:rPr>
        <w:t>En el desarrollo de sus funciones y en el conocimiento de los asuntos que impliquen la desobediencia del Código de Conducta, los miembros del Comité actuarán con reserva y discreción, y ajustarán sus determinaciones a criterios de legalidad, imparcialidad, objetividad, transparencia, certeza, ética e integridad.</w:t>
      </w:r>
    </w:p>
    <w:p w:rsidR="00A506D8" w:rsidRPr="00F97592" w:rsidRDefault="00A506D8" w:rsidP="00A506D8">
      <w:pPr>
        <w:jc w:val="right"/>
        <w:rPr>
          <w:rFonts w:ascii="Arial" w:hAnsi="Arial" w:cs="Arial"/>
          <w:b/>
        </w:rPr>
      </w:pPr>
      <w:r w:rsidRPr="00F97592">
        <w:rPr>
          <w:rFonts w:ascii="Arial" w:hAnsi="Arial" w:cs="Arial"/>
        </w:rPr>
        <w:t xml:space="preserve"> </w:t>
      </w:r>
      <w:r w:rsidRPr="00F97592">
        <w:rPr>
          <w:rFonts w:ascii="Arial" w:hAnsi="Arial" w:cs="Arial"/>
          <w:b/>
        </w:rPr>
        <w:t xml:space="preserve">De las Funciones del Comité </w:t>
      </w:r>
    </w:p>
    <w:p w:rsidR="00A506D8" w:rsidRPr="00F97592" w:rsidRDefault="00D340CC" w:rsidP="00A506D8">
      <w:pPr>
        <w:jc w:val="both"/>
        <w:rPr>
          <w:rFonts w:ascii="Arial" w:hAnsi="Arial" w:cs="Arial"/>
        </w:rPr>
      </w:pPr>
      <w:r w:rsidRPr="00F97592">
        <w:rPr>
          <w:rFonts w:ascii="Arial" w:hAnsi="Arial" w:cs="Arial"/>
          <w:b/>
        </w:rPr>
        <w:t>Artículo 10</w:t>
      </w:r>
      <w:r w:rsidR="00A506D8" w:rsidRPr="00F97592">
        <w:rPr>
          <w:rFonts w:ascii="Arial" w:hAnsi="Arial" w:cs="Arial"/>
          <w:b/>
        </w:rPr>
        <w:t>.</w:t>
      </w:r>
      <w:r w:rsidR="00A506D8" w:rsidRPr="00F97592">
        <w:rPr>
          <w:rFonts w:ascii="Arial" w:hAnsi="Arial" w:cs="Arial"/>
        </w:rPr>
        <w:t xml:space="preserve"> Corresponden al Comité, las funciones siguientes:</w:t>
      </w:r>
    </w:p>
    <w:p w:rsidR="00F35DD9" w:rsidRPr="00F97592" w:rsidRDefault="00F35DD9" w:rsidP="00F35DD9">
      <w:pPr>
        <w:pStyle w:val="Prrafodelista"/>
        <w:jc w:val="both"/>
        <w:rPr>
          <w:rFonts w:ascii="Arial" w:hAnsi="Arial" w:cs="Arial"/>
        </w:rPr>
      </w:pPr>
    </w:p>
    <w:p w:rsidR="00A506D8" w:rsidRPr="00F97592" w:rsidRDefault="00BA7CFB" w:rsidP="00F35DD9">
      <w:pPr>
        <w:pStyle w:val="Prrafodelista"/>
        <w:numPr>
          <w:ilvl w:val="0"/>
          <w:numId w:val="32"/>
        </w:numPr>
        <w:jc w:val="both"/>
        <w:rPr>
          <w:rFonts w:ascii="Arial" w:hAnsi="Arial" w:cs="Arial"/>
        </w:rPr>
      </w:pPr>
      <w:r w:rsidRPr="00F97592">
        <w:rPr>
          <w:rFonts w:ascii="Arial" w:hAnsi="Arial" w:cs="Arial"/>
        </w:rPr>
        <w:t xml:space="preserve">Emitir las Bases </w:t>
      </w:r>
      <w:r w:rsidR="00A506D8" w:rsidRPr="00F97592">
        <w:rPr>
          <w:rFonts w:ascii="Arial" w:hAnsi="Arial" w:cs="Arial"/>
        </w:rPr>
        <w:t>correspondientes a las convocatorias, orden del día de las sesiones, suplencias, quórum, desarrollo de las sesiones, votaciones, elaboración y firma de actas y procedimientos de comunicación. Las Bases en ningún caso, podrán regular procedimientos de responsabilidad administrativa de los servidores públicos;</w:t>
      </w:r>
    </w:p>
    <w:p w:rsidR="00F35DD9" w:rsidRPr="00F97592" w:rsidRDefault="00F35DD9" w:rsidP="00F35DD9">
      <w:pPr>
        <w:pStyle w:val="Prrafodelista"/>
        <w:rPr>
          <w:rFonts w:ascii="Arial" w:hAnsi="Arial" w:cs="Arial"/>
        </w:rPr>
      </w:pPr>
    </w:p>
    <w:p w:rsidR="00F00D35" w:rsidRPr="00F97592" w:rsidRDefault="00A506D8" w:rsidP="00F35DD9">
      <w:pPr>
        <w:pStyle w:val="Prrafodelista"/>
        <w:numPr>
          <w:ilvl w:val="0"/>
          <w:numId w:val="32"/>
        </w:numPr>
        <w:jc w:val="both"/>
        <w:rPr>
          <w:rFonts w:ascii="Arial" w:hAnsi="Arial" w:cs="Arial"/>
        </w:rPr>
      </w:pPr>
      <w:r w:rsidRPr="00F97592">
        <w:rPr>
          <w:rFonts w:ascii="Arial" w:hAnsi="Arial" w:cs="Arial"/>
        </w:rPr>
        <w:t>Elaborar y aprobar, durante el primer trimestre de cada año, su Programa Anual de Trabajo que contendrá cuando menos: los objetivos, metas y actividades específicas q</w:t>
      </w:r>
      <w:r w:rsidR="00F00D35" w:rsidRPr="00F97592">
        <w:rPr>
          <w:rFonts w:ascii="Arial" w:hAnsi="Arial" w:cs="Arial"/>
        </w:rPr>
        <w:t>ue tenga previsto llevar a cabo.</w:t>
      </w:r>
    </w:p>
    <w:p w:rsidR="00F00D35" w:rsidRPr="00F97592" w:rsidRDefault="00F00D35" w:rsidP="00F00D35">
      <w:pPr>
        <w:pStyle w:val="Prrafodelista"/>
        <w:rPr>
          <w:rFonts w:ascii="Arial" w:hAnsi="Arial" w:cs="Arial"/>
        </w:rPr>
      </w:pPr>
    </w:p>
    <w:p w:rsidR="00A506D8" w:rsidRPr="00F97592" w:rsidRDefault="00F00D35" w:rsidP="00F35DD9">
      <w:pPr>
        <w:pStyle w:val="Prrafodelista"/>
        <w:numPr>
          <w:ilvl w:val="0"/>
          <w:numId w:val="32"/>
        </w:numPr>
        <w:jc w:val="both"/>
        <w:rPr>
          <w:rFonts w:ascii="Arial" w:hAnsi="Arial" w:cs="Arial"/>
        </w:rPr>
      </w:pPr>
      <w:r w:rsidRPr="00F97592">
        <w:rPr>
          <w:rFonts w:ascii="Arial" w:hAnsi="Arial" w:cs="Arial"/>
        </w:rPr>
        <w:t>Remitir al</w:t>
      </w:r>
      <w:r w:rsidR="00A506D8" w:rsidRPr="00F97592">
        <w:rPr>
          <w:rFonts w:ascii="Arial" w:hAnsi="Arial" w:cs="Arial"/>
        </w:rPr>
        <w:t xml:space="preserve"> Órgano Interno de Control del Instituto Electoral, </w:t>
      </w:r>
      <w:r w:rsidRPr="00F97592">
        <w:rPr>
          <w:rFonts w:ascii="Arial" w:hAnsi="Arial" w:cs="Arial"/>
        </w:rPr>
        <w:t xml:space="preserve">una copia del su Programa Anual de Trabajo, </w:t>
      </w:r>
      <w:r w:rsidR="00A506D8" w:rsidRPr="00F97592">
        <w:rPr>
          <w:rFonts w:ascii="Arial" w:hAnsi="Arial" w:cs="Arial"/>
        </w:rPr>
        <w:t xml:space="preserve">dentro de los </w:t>
      </w:r>
      <w:r w:rsidR="00066F1B" w:rsidRPr="00F97592">
        <w:rPr>
          <w:rFonts w:ascii="Arial" w:hAnsi="Arial" w:cs="Arial"/>
        </w:rPr>
        <w:t>diez</w:t>
      </w:r>
      <w:r w:rsidR="00A506D8" w:rsidRPr="00F97592">
        <w:rPr>
          <w:rFonts w:ascii="Arial" w:hAnsi="Arial" w:cs="Arial"/>
        </w:rPr>
        <w:t xml:space="preserve"> días hábiles siguientes a su aprobación;</w:t>
      </w:r>
    </w:p>
    <w:p w:rsidR="00F35DD9" w:rsidRPr="00F97592" w:rsidRDefault="00F35DD9" w:rsidP="00F35DD9">
      <w:pPr>
        <w:pStyle w:val="Prrafodelista"/>
        <w:rPr>
          <w:rFonts w:ascii="Arial" w:hAnsi="Arial" w:cs="Arial"/>
        </w:rPr>
      </w:pPr>
    </w:p>
    <w:p w:rsidR="00A506D8" w:rsidRPr="00F97592" w:rsidRDefault="0066561B" w:rsidP="00F35DD9">
      <w:pPr>
        <w:pStyle w:val="Prrafodelista"/>
        <w:numPr>
          <w:ilvl w:val="0"/>
          <w:numId w:val="32"/>
        </w:numPr>
        <w:jc w:val="both"/>
        <w:rPr>
          <w:rFonts w:ascii="Arial" w:hAnsi="Arial" w:cs="Arial"/>
        </w:rPr>
      </w:pPr>
      <w:r w:rsidRPr="00F97592">
        <w:rPr>
          <w:rFonts w:ascii="Arial" w:hAnsi="Arial" w:cs="Arial"/>
        </w:rPr>
        <w:t>Elaborar</w:t>
      </w:r>
      <w:r w:rsidR="00A506D8" w:rsidRPr="00F97592">
        <w:rPr>
          <w:rFonts w:ascii="Arial" w:hAnsi="Arial" w:cs="Arial"/>
        </w:rPr>
        <w:t xml:space="preserve"> </w:t>
      </w:r>
      <w:r w:rsidRPr="00F97592">
        <w:rPr>
          <w:rFonts w:ascii="Arial" w:hAnsi="Arial" w:cs="Arial"/>
        </w:rPr>
        <w:t xml:space="preserve">y </w:t>
      </w:r>
      <w:r w:rsidR="00A506D8" w:rsidRPr="00F97592">
        <w:rPr>
          <w:rFonts w:ascii="Arial" w:hAnsi="Arial" w:cs="Arial"/>
        </w:rPr>
        <w:t>actualiza</w:t>
      </w:r>
      <w:r w:rsidRPr="00F97592">
        <w:rPr>
          <w:rFonts w:ascii="Arial" w:hAnsi="Arial" w:cs="Arial"/>
        </w:rPr>
        <w:t xml:space="preserve">r </w:t>
      </w:r>
      <w:r w:rsidR="00A506D8" w:rsidRPr="00F97592">
        <w:rPr>
          <w:rFonts w:ascii="Arial" w:hAnsi="Arial" w:cs="Arial"/>
        </w:rPr>
        <w:t xml:space="preserve">el Código de Conducta; </w:t>
      </w:r>
    </w:p>
    <w:p w:rsidR="006458EA" w:rsidRPr="00F97592" w:rsidRDefault="006458EA" w:rsidP="006458EA">
      <w:pPr>
        <w:pStyle w:val="Prrafodelista"/>
        <w:rPr>
          <w:rFonts w:ascii="Arial" w:hAnsi="Arial" w:cs="Arial"/>
        </w:rPr>
      </w:pPr>
    </w:p>
    <w:p w:rsidR="006458EA" w:rsidRPr="00F97592" w:rsidRDefault="006458EA" w:rsidP="00F35DD9">
      <w:pPr>
        <w:pStyle w:val="Prrafodelista"/>
        <w:numPr>
          <w:ilvl w:val="0"/>
          <w:numId w:val="32"/>
        </w:numPr>
        <w:jc w:val="both"/>
        <w:rPr>
          <w:rFonts w:ascii="Arial" w:hAnsi="Arial" w:cs="Arial"/>
        </w:rPr>
      </w:pPr>
      <w:r w:rsidRPr="00F97592">
        <w:rPr>
          <w:rFonts w:ascii="Arial" w:hAnsi="Arial" w:cs="Arial"/>
        </w:rPr>
        <w:t>Vigilar el cumplimiento de los Códigos de Ética y de Conducta;</w:t>
      </w:r>
    </w:p>
    <w:p w:rsidR="00CD5F30" w:rsidRPr="00F97592" w:rsidRDefault="00CD5F30" w:rsidP="00CD5F30">
      <w:pPr>
        <w:pStyle w:val="Prrafodelista"/>
        <w:rPr>
          <w:rFonts w:ascii="Arial" w:hAnsi="Arial" w:cs="Arial"/>
        </w:rPr>
      </w:pPr>
    </w:p>
    <w:p w:rsidR="00A506D8" w:rsidRPr="00F97592" w:rsidRDefault="006757ED" w:rsidP="00CD5F30">
      <w:pPr>
        <w:pStyle w:val="Prrafodelista"/>
        <w:numPr>
          <w:ilvl w:val="0"/>
          <w:numId w:val="32"/>
        </w:numPr>
        <w:jc w:val="both"/>
        <w:rPr>
          <w:rFonts w:ascii="Arial" w:hAnsi="Arial" w:cs="Arial"/>
        </w:rPr>
      </w:pPr>
      <w:r w:rsidRPr="00F97592">
        <w:rPr>
          <w:rFonts w:ascii="Arial" w:hAnsi="Arial" w:cs="Arial"/>
        </w:rPr>
        <w:lastRenderedPageBreak/>
        <w:t xml:space="preserve">Establecer </w:t>
      </w:r>
      <w:r w:rsidR="002011D0" w:rsidRPr="00F97592">
        <w:rPr>
          <w:rFonts w:ascii="Arial" w:hAnsi="Arial" w:cs="Arial"/>
        </w:rPr>
        <w:t>el</w:t>
      </w:r>
      <w:r w:rsidR="00A506D8" w:rsidRPr="00F97592">
        <w:rPr>
          <w:rFonts w:ascii="Arial" w:hAnsi="Arial" w:cs="Arial"/>
        </w:rPr>
        <w:t xml:space="preserve"> método para medir y evaluar anualmente los resultados obtenidos. Los resultados y su evaluación se difundirán en la página de Internet del Instituto Electoral; </w:t>
      </w:r>
    </w:p>
    <w:p w:rsidR="00CD5F30" w:rsidRPr="00F97592" w:rsidRDefault="00CD5F30" w:rsidP="00CD5F30">
      <w:pPr>
        <w:pStyle w:val="Prrafodelista"/>
        <w:jc w:val="both"/>
        <w:rPr>
          <w:rFonts w:ascii="Arial" w:hAnsi="Arial" w:cs="Arial"/>
        </w:rPr>
      </w:pPr>
    </w:p>
    <w:p w:rsidR="00A506D8" w:rsidRPr="00F97592" w:rsidRDefault="009A01BC" w:rsidP="00CD5F30">
      <w:pPr>
        <w:pStyle w:val="Prrafodelista"/>
        <w:numPr>
          <w:ilvl w:val="0"/>
          <w:numId w:val="32"/>
        </w:numPr>
        <w:jc w:val="both"/>
        <w:rPr>
          <w:rFonts w:ascii="Arial" w:hAnsi="Arial" w:cs="Arial"/>
        </w:rPr>
      </w:pPr>
      <w:r w:rsidRPr="00F97592">
        <w:rPr>
          <w:rFonts w:ascii="Arial" w:hAnsi="Arial" w:cs="Arial"/>
        </w:rPr>
        <w:t>Realizar una evaluación</w:t>
      </w:r>
      <w:r w:rsidR="001C3707" w:rsidRPr="00F97592">
        <w:rPr>
          <w:rFonts w:ascii="Arial" w:hAnsi="Arial" w:cs="Arial"/>
        </w:rPr>
        <w:t xml:space="preserve"> anual a través de la aplicación de encuestas entre los servidores públicos del Instituto Electoral respecto al</w:t>
      </w:r>
      <w:r w:rsidR="00A506D8" w:rsidRPr="00F97592">
        <w:rPr>
          <w:rFonts w:ascii="Arial" w:hAnsi="Arial" w:cs="Arial"/>
        </w:rPr>
        <w:t xml:space="preserve"> cumplimiento de los Códigos de Ética y de Conducta;</w:t>
      </w:r>
    </w:p>
    <w:p w:rsidR="00CD5F30" w:rsidRPr="00F97592" w:rsidRDefault="00CD5F30" w:rsidP="00CD5F30">
      <w:pPr>
        <w:pStyle w:val="Prrafodelista"/>
        <w:rPr>
          <w:rFonts w:ascii="Arial" w:hAnsi="Arial" w:cs="Arial"/>
        </w:rPr>
      </w:pPr>
    </w:p>
    <w:p w:rsidR="00A506D8" w:rsidRPr="00F97592" w:rsidRDefault="00A506D8" w:rsidP="00CD5F30">
      <w:pPr>
        <w:pStyle w:val="Prrafodelista"/>
        <w:numPr>
          <w:ilvl w:val="0"/>
          <w:numId w:val="32"/>
        </w:numPr>
        <w:jc w:val="both"/>
        <w:rPr>
          <w:rFonts w:ascii="Arial" w:hAnsi="Arial" w:cs="Arial"/>
        </w:rPr>
      </w:pPr>
      <w:r w:rsidRPr="00F97592">
        <w:rPr>
          <w:rFonts w:ascii="Arial" w:hAnsi="Arial" w:cs="Arial"/>
        </w:rPr>
        <w:t>Fungir como órgano de consulta y asesoría especializad</w:t>
      </w:r>
      <w:r w:rsidR="00413564" w:rsidRPr="00F97592">
        <w:rPr>
          <w:rFonts w:ascii="Arial" w:hAnsi="Arial" w:cs="Arial"/>
        </w:rPr>
        <w:t>o</w:t>
      </w:r>
      <w:r w:rsidRPr="00F97592">
        <w:rPr>
          <w:rFonts w:ascii="Arial" w:hAnsi="Arial" w:cs="Arial"/>
        </w:rPr>
        <w:t xml:space="preserve"> en asuntos relacionados con la observación y aplicación del Código de Conducta; </w:t>
      </w:r>
    </w:p>
    <w:p w:rsidR="00CD5F30" w:rsidRPr="00F97592" w:rsidRDefault="00CD5F30" w:rsidP="00CD5F30">
      <w:pPr>
        <w:pStyle w:val="Prrafodelista"/>
        <w:rPr>
          <w:rFonts w:ascii="Arial" w:hAnsi="Arial" w:cs="Arial"/>
        </w:rPr>
      </w:pPr>
    </w:p>
    <w:p w:rsidR="00A506D8" w:rsidRPr="00F97592" w:rsidRDefault="00A506D8" w:rsidP="00CD5F30">
      <w:pPr>
        <w:pStyle w:val="Prrafodelista"/>
        <w:numPr>
          <w:ilvl w:val="0"/>
          <w:numId w:val="32"/>
        </w:numPr>
        <w:jc w:val="both"/>
        <w:rPr>
          <w:rFonts w:ascii="Arial" w:hAnsi="Arial" w:cs="Arial"/>
        </w:rPr>
      </w:pPr>
      <w:r w:rsidRPr="00F97592">
        <w:rPr>
          <w:rFonts w:ascii="Arial" w:hAnsi="Arial" w:cs="Arial"/>
        </w:rPr>
        <w:t>Establecer y difundir el procedimiento de recepción y atención de los incumplimientos al Código de Conducta;</w:t>
      </w:r>
    </w:p>
    <w:p w:rsidR="00CD5F30" w:rsidRPr="00F97592" w:rsidRDefault="00CD5F30" w:rsidP="00CD5F30">
      <w:pPr>
        <w:pStyle w:val="Prrafodelista"/>
        <w:rPr>
          <w:rFonts w:ascii="Arial" w:hAnsi="Arial" w:cs="Arial"/>
        </w:rPr>
      </w:pPr>
    </w:p>
    <w:p w:rsidR="00A506D8" w:rsidRPr="00F97592" w:rsidRDefault="00A506D8" w:rsidP="00CD5F30">
      <w:pPr>
        <w:pStyle w:val="Prrafodelista"/>
        <w:numPr>
          <w:ilvl w:val="0"/>
          <w:numId w:val="32"/>
        </w:numPr>
        <w:jc w:val="both"/>
        <w:rPr>
          <w:rFonts w:ascii="Arial" w:hAnsi="Arial" w:cs="Arial"/>
        </w:rPr>
      </w:pPr>
      <w:r w:rsidRPr="00F97592">
        <w:rPr>
          <w:rFonts w:ascii="Arial" w:hAnsi="Arial" w:cs="Arial"/>
        </w:rPr>
        <w:t xml:space="preserve">Formular observaciones y recomendaciones derivadas del incumplimiento al Código de Conducta, que consistirán en un pronunciamiento imparcial no vinculatorio, y que se harán del conocimiento </w:t>
      </w:r>
      <w:r w:rsidR="005B17CB" w:rsidRPr="00F97592">
        <w:rPr>
          <w:rFonts w:ascii="Arial" w:hAnsi="Arial" w:cs="Arial"/>
        </w:rPr>
        <w:t xml:space="preserve">al Órgano Interno de Control, </w:t>
      </w:r>
      <w:r w:rsidR="00BC2C17" w:rsidRPr="00F97592">
        <w:rPr>
          <w:rFonts w:ascii="Arial" w:hAnsi="Arial" w:cs="Arial"/>
        </w:rPr>
        <w:t xml:space="preserve">al </w:t>
      </w:r>
      <w:r w:rsidR="005B17CB" w:rsidRPr="00F97592">
        <w:rPr>
          <w:rFonts w:ascii="Arial" w:hAnsi="Arial" w:cs="Arial"/>
        </w:rPr>
        <w:t>servidor público involucrado y de su superior</w:t>
      </w:r>
      <w:r w:rsidRPr="00F97592">
        <w:rPr>
          <w:rFonts w:ascii="Arial" w:hAnsi="Arial" w:cs="Arial"/>
        </w:rPr>
        <w:t xml:space="preserve"> jerárquico;</w:t>
      </w:r>
    </w:p>
    <w:p w:rsidR="00CD5F30" w:rsidRPr="00F97592" w:rsidRDefault="00CD5F30" w:rsidP="00CD5F30">
      <w:pPr>
        <w:pStyle w:val="Prrafodelista"/>
        <w:rPr>
          <w:rFonts w:ascii="Arial" w:hAnsi="Arial" w:cs="Arial"/>
        </w:rPr>
      </w:pPr>
    </w:p>
    <w:p w:rsidR="00A506D8" w:rsidRPr="00F97592" w:rsidRDefault="00A506D8" w:rsidP="00CD5F30">
      <w:pPr>
        <w:pStyle w:val="Prrafodelista"/>
        <w:numPr>
          <w:ilvl w:val="0"/>
          <w:numId w:val="32"/>
        </w:numPr>
        <w:jc w:val="both"/>
        <w:rPr>
          <w:rFonts w:ascii="Arial" w:hAnsi="Arial" w:cs="Arial"/>
        </w:rPr>
      </w:pPr>
      <w:r w:rsidRPr="00F97592">
        <w:rPr>
          <w:rFonts w:ascii="Arial" w:hAnsi="Arial" w:cs="Arial"/>
        </w:rPr>
        <w:t xml:space="preserve">Formular sugerencias al Órgano Interno de Control para modificar procesos y tramos de control en las unidades administrativas o áreas, en las que se detecten conductas contrarias al Código de Ética y al Código de Conducta; </w:t>
      </w:r>
    </w:p>
    <w:p w:rsidR="00CD5F30" w:rsidRPr="00F97592" w:rsidRDefault="00CD5F30" w:rsidP="00CD5F30">
      <w:pPr>
        <w:pStyle w:val="Prrafodelista"/>
        <w:rPr>
          <w:rFonts w:ascii="Arial" w:hAnsi="Arial" w:cs="Arial"/>
        </w:rPr>
      </w:pPr>
    </w:p>
    <w:p w:rsidR="00CD5F30" w:rsidRPr="00F97592" w:rsidRDefault="00A506D8" w:rsidP="00CD5F30">
      <w:pPr>
        <w:pStyle w:val="Prrafodelista"/>
        <w:numPr>
          <w:ilvl w:val="0"/>
          <w:numId w:val="32"/>
        </w:numPr>
        <w:jc w:val="both"/>
        <w:rPr>
          <w:rFonts w:ascii="Arial" w:hAnsi="Arial" w:cs="Arial"/>
        </w:rPr>
      </w:pPr>
      <w:r w:rsidRPr="00F97592">
        <w:rPr>
          <w:rFonts w:ascii="Arial" w:hAnsi="Arial" w:cs="Arial"/>
        </w:rPr>
        <w:t>Difundir y promover los contenidos del Código de Ética y del Código de Conducta;</w:t>
      </w:r>
    </w:p>
    <w:p w:rsidR="00CD5F30" w:rsidRPr="00F97592" w:rsidRDefault="00CD5F30" w:rsidP="00CD5F30">
      <w:pPr>
        <w:pStyle w:val="Prrafodelista"/>
        <w:rPr>
          <w:rFonts w:ascii="Arial" w:hAnsi="Arial" w:cs="Arial"/>
        </w:rPr>
      </w:pPr>
    </w:p>
    <w:p w:rsidR="00A506D8" w:rsidRPr="00F97592" w:rsidRDefault="00A506D8" w:rsidP="00CD5F30">
      <w:pPr>
        <w:pStyle w:val="Prrafodelista"/>
        <w:numPr>
          <w:ilvl w:val="0"/>
          <w:numId w:val="32"/>
        </w:numPr>
        <w:jc w:val="both"/>
        <w:rPr>
          <w:rFonts w:ascii="Arial" w:hAnsi="Arial" w:cs="Arial"/>
        </w:rPr>
      </w:pPr>
      <w:r w:rsidRPr="00F97592">
        <w:rPr>
          <w:rFonts w:ascii="Arial" w:hAnsi="Arial" w:cs="Arial"/>
        </w:rPr>
        <w:t>Fomentar acciones permanentes sobre el respeto a los derechos humanos, p</w:t>
      </w:r>
      <w:r w:rsidR="00413564" w:rsidRPr="00F97592">
        <w:rPr>
          <w:rFonts w:ascii="Arial" w:hAnsi="Arial" w:cs="Arial"/>
        </w:rPr>
        <w:t>revención de la discriminación,</w:t>
      </w:r>
      <w:r w:rsidRPr="00F97592">
        <w:rPr>
          <w:rFonts w:ascii="Arial" w:hAnsi="Arial" w:cs="Arial"/>
        </w:rPr>
        <w:t xml:space="preserve"> igualdad de género, y los demás principios y valores contenidos en el Código de Ética y en el Código de Conducta, que permitan a los servidores públicos electorales identificar y delimitar las conductas que en situaciones específicas deban observar en el desempeño de sus empleos, cargos, comisiones o funciones; </w:t>
      </w:r>
    </w:p>
    <w:p w:rsidR="00CD5F30" w:rsidRPr="00F97592" w:rsidRDefault="00CD5F30" w:rsidP="00CD5F30">
      <w:pPr>
        <w:pStyle w:val="Prrafodelista"/>
        <w:rPr>
          <w:rFonts w:ascii="Arial" w:hAnsi="Arial" w:cs="Arial"/>
        </w:rPr>
      </w:pPr>
    </w:p>
    <w:p w:rsidR="00A506D8" w:rsidRPr="00F97592" w:rsidRDefault="00A506D8" w:rsidP="00CD5F30">
      <w:pPr>
        <w:pStyle w:val="Prrafodelista"/>
        <w:numPr>
          <w:ilvl w:val="0"/>
          <w:numId w:val="32"/>
        </w:numPr>
        <w:jc w:val="both"/>
        <w:rPr>
          <w:rFonts w:ascii="Arial" w:hAnsi="Arial" w:cs="Arial"/>
        </w:rPr>
      </w:pPr>
      <w:r w:rsidRPr="00F97592">
        <w:rPr>
          <w:rFonts w:ascii="Arial" w:hAnsi="Arial" w:cs="Arial"/>
        </w:rPr>
        <w:t>Promover en coordinación con el Órgano Interno de Control,</w:t>
      </w:r>
      <w:r w:rsidR="00DD58D7" w:rsidRPr="00F97592">
        <w:rPr>
          <w:rFonts w:ascii="Arial" w:hAnsi="Arial" w:cs="Arial"/>
        </w:rPr>
        <w:t xml:space="preserve"> la implementación de </w:t>
      </w:r>
      <w:r w:rsidRPr="00F97592">
        <w:rPr>
          <w:rFonts w:ascii="Arial" w:hAnsi="Arial" w:cs="Arial"/>
        </w:rPr>
        <w:t xml:space="preserve"> programas de capacitación y sensibilización en materia de ética  y prevención de conflictos de interés, entre otras; </w:t>
      </w:r>
    </w:p>
    <w:p w:rsidR="00CD5F30" w:rsidRPr="00F97592" w:rsidRDefault="00CD5F30" w:rsidP="00CD5F30">
      <w:pPr>
        <w:pStyle w:val="Prrafodelista"/>
        <w:rPr>
          <w:rFonts w:ascii="Arial" w:hAnsi="Arial" w:cs="Arial"/>
        </w:rPr>
      </w:pPr>
    </w:p>
    <w:p w:rsidR="00A506D8" w:rsidRPr="00F97592" w:rsidRDefault="00A506D8" w:rsidP="00CD5F30">
      <w:pPr>
        <w:pStyle w:val="Prrafodelista"/>
        <w:numPr>
          <w:ilvl w:val="0"/>
          <w:numId w:val="32"/>
        </w:numPr>
        <w:jc w:val="both"/>
        <w:rPr>
          <w:rFonts w:ascii="Arial" w:hAnsi="Arial" w:cs="Arial"/>
        </w:rPr>
      </w:pPr>
      <w:r w:rsidRPr="00F97592">
        <w:rPr>
          <w:rFonts w:ascii="Arial" w:hAnsi="Arial" w:cs="Arial"/>
        </w:rPr>
        <w:t xml:space="preserve">Dar vista al Órgano Interno de Control de las conductas de servidores públicos que puedan constituir responsabilidad administrativa en términos de la normatividad aplicable en la materia; </w:t>
      </w:r>
    </w:p>
    <w:p w:rsidR="00CD5F30" w:rsidRPr="00F97592" w:rsidRDefault="00CD5F30" w:rsidP="00CD5F30">
      <w:pPr>
        <w:pStyle w:val="Prrafodelista"/>
        <w:rPr>
          <w:rFonts w:ascii="Arial" w:hAnsi="Arial" w:cs="Arial"/>
        </w:rPr>
      </w:pPr>
    </w:p>
    <w:p w:rsidR="00A506D8" w:rsidRPr="00F97592" w:rsidRDefault="00A506D8" w:rsidP="00CD5F30">
      <w:pPr>
        <w:pStyle w:val="Prrafodelista"/>
        <w:numPr>
          <w:ilvl w:val="0"/>
          <w:numId w:val="32"/>
        </w:numPr>
        <w:jc w:val="both"/>
        <w:rPr>
          <w:rFonts w:ascii="Arial" w:hAnsi="Arial" w:cs="Arial"/>
        </w:rPr>
      </w:pPr>
      <w:r w:rsidRPr="00F97592">
        <w:rPr>
          <w:rFonts w:ascii="Arial" w:hAnsi="Arial" w:cs="Arial"/>
        </w:rPr>
        <w:lastRenderedPageBreak/>
        <w:t>Otorgar reconocimientos a las áreas o personas que promuevan acciones o que permitan reforzar la cultura ética y la integridad entre los servidores públicos electorales;</w:t>
      </w:r>
    </w:p>
    <w:p w:rsidR="00CD5F30" w:rsidRPr="00F97592" w:rsidRDefault="00CD5F30" w:rsidP="00CD5F30">
      <w:pPr>
        <w:pStyle w:val="Prrafodelista"/>
        <w:rPr>
          <w:rFonts w:ascii="Arial" w:hAnsi="Arial" w:cs="Arial"/>
        </w:rPr>
      </w:pPr>
    </w:p>
    <w:p w:rsidR="00A506D8" w:rsidRPr="00F97592" w:rsidRDefault="00A506D8" w:rsidP="00CD5F30">
      <w:pPr>
        <w:pStyle w:val="Prrafodelista"/>
        <w:numPr>
          <w:ilvl w:val="0"/>
          <w:numId w:val="32"/>
        </w:numPr>
        <w:jc w:val="both"/>
        <w:rPr>
          <w:rFonts w:ascii="Arial" w:hAnsi="Arial" w:cs="Arial"/>
        </w:rPr>
      </w:pPr>
      <w:r w:rsidRPr="00F97592">
        <w:rPr>
          <w:rFonts w:ascii="Arial" w:hAnsi="Arial" w:cs="Arial"/>
        </w:rPr>
        <w:t xml:space="preserve">Presentar en el mes de enero al </w:t>
      </w:r>
      <w:r w:rsidR="00B6142D" w:rsidRPr="00F97592">
        <w:rPr>
          <w:rFonts w:ascii="Arial" w:hAnsi="Arial" w:cs="Arial"/>
        </w:rPr>
        <w:t>Consejo General del Instituto Electoral</w:t>
      </w:r>
      <w:r w:rsidRPr="00F97592">
        <w:rPr>
          <w:rFonts w:ascii="Arial" w:hAnsi="Arial" w:cs="Arial"/>
        </w:rPr>
        <w:t xml:space="preserve"> y al Órgano Interno de Control durante la primera sesión del ejercicio fiscal siguiente, un informe anual de actividades que deberá contener por lo menos: </w:t>
      </w:r>
    </w:p>
    <w:p w:rsidR="008E103C" w:rsidRPr="00F97592" w:rsidRDefault="008E103C" w:rsidP="008E103C">
      <w:pPr>
        <w:pStyle w:val="Prrafodelista"/>
        <w:rPr>
          <w:rFonts w:ascii="Arial" w:hAnsi="Arial" w:cs="Arial"/>
          <w:sz w:val="8"/>
        </w:rPr>
      </w:pPr>
    </w:p>
    <w:p w:rsidR="008E103C" w:rsidRPr="00F97592" w:rsidRDefault="008E103C" w:rsidP="008E103C">
      <w:pPr>
        <w:pStyle w:val="Prrafodelista"/>
        <w:jc w:val="both"/>
        <w:rPr>
          <w:rFonts w:ascii="Arial" w:hAnsi="Arial" w:cs="Arial"/>
        </w:rPr>
      </w:pPr>
    </w:p>
    <w:p w:rsidR="00A506D8" w:rsidRPr="00F97592" w:rsidRDefault="00A506D8" w:rsidP="008E103C">
      <w:pPr>
        <w:pStyle w:val="Prrafodelista"/>
        <w:numPr>
          <w:ilvl w:val="1"/>
          <w:numId w:val="36"/>
        </w:numPr>
        <w:ind w:left="1491" w:hanging="357"/>
        <w:jc w:val="both"/>
        <w:rPr>
          <w:rFonts w:ascii="Arial" w:hAnsi="Arial" w:cs="Arial"/>
        </w:rPr>
      </w:pPr>
      <w:r w:rsidRPr="00F97592">
        <w:rPr>
          <w:rFonts w:ascii="Arial" w:hAnsi="Arial" w:cs="Arial"/>
        </w:rPr>
        <w:t>El seguimiento a las actividades contempladas en el programa anual de trabajo;</w:t>
      </w:r>
    </w:p>
    <w:p w:rsidR="008E103C" w:rsidRPr="00F97592" w:rsidRDefault="008E103C" w:rsidP="008E103C">
      <w:pPr>
        <w:pStyle w:val="Prrafodelista"/>
        <w:ind w:left="1491"/>
        <w:jc w:val="both"/>
        <w:rPr>
          <w:rFonts w:ascii="Arial" w:hAnsi="Arial" w:cs="Arial"/>
        </w:rPr>
      </w:pPr>
    </w:p>
    <w:p w:rsidR="00A506D8" w:rsidRPr="00F97592" w:rsidRDefault="00A506D8" w:rsidP="008E103C">
      <w:pPr>
        <w:pStyle w:val="Prrafodelista"/>
        <w:numPr>
          <w:ilvl w:val="1"/>
          <w:numId w:val="36"/>
        </w:numPr>
        <w:ind w:left="1491" w:hanging="357"/>
        <w:jc w:val="both"/>
        <w:rPr>
          <w:rFonts w:ascii="Arial" w:hAnsi="Arial" w:cs="Arial"/>
        </w:rPr>
      </w:pPr>
      <w:r w:rsidRPr="00F97592">
        <w:rPr>
          <w:rFonts w:ascii="Arial" w:hAnsi="Arial" w:cs="Arial"/>
        </w:rPr>
        <w:t>El número de servidores públicos electorales capacitados en temas relacionados con la ética, integridad y prevención de conflictos de interés;</w:t>
      </w:r>
    </w:p>
    <w:p w:rsidR="008E103C" w:rsidRPr="00F97592" w:rsidRDefault="008E103C" w:rsidP="008E103C">
      <w:pPr>
        <w:pStyle w:val="Prrafodelista"/>
        <w:rPr>
          <w:rFonts w:ascii="Arial" w:hAnsi="Arial" w:cs="Arial"/>
        </w:rPr>
      </w:pPr>
    </w:p>
    <w:p w:rsidR="00A506D8" w:rsidRPr="00F97592" w:rsidRDefault="00A506D8" w:rsidP="008E103C">
      <w:pPr>
        <w:pStyle w:val="Prrafodelista"/>
        <w:numPr>
          <w:ilvl w:val="1"/>
          <w:numId w:val="36"/>
        </w:numPr>
        <w:ind w:left="1491" w:hanging="357"/>
        <w:jc w:val="both"/>
        <w:rPr>
          <w:rFonts w:ascii="Arial" w:hAnsi="Arial" w:cs="Arial"/>
        </w:rPr>
      </w:pPr>
      <w:r w:rsidRPr="00F97592">
        <w:rPr>
          <w:rFonts w:ascii="Arial" w:hAnsi="Arial" w:cs="Arial"/>
        </w:rPr>
        <w:t xml:space="preserve">Los resultados de la evaluación que se hubiere realizado respecto del cumplimiento del Código de Conducta; </w:t>
      </w:r>
    </w:p>
    <w:p w:rsidR="008E103C" w:rsidRPr="00F97592" w:rsidRDefault="008E103C" w:rsidP="008E103C">
      <w:pPr>
        <w:pStyle w:val="Prrafodelista"/>
        <w:rPr>
          <w:rFonts w:ascii="Arial" w:hAnsi="Arial" w:cs="Arial"/>
        </w:rPr>
      </w:pPr>
    </w:p>
    <w:p w:rsidR="00A506D8" w:rsidRPr="00F97592" w:rsidRDefault="00A506D8" w:rsidP="008E103C">
      <w:pPr>
        <w:pStyle w:val="Prrafodelista"/>
        <w:numPr>
          <w:ilvl w:val="1"/>
          <w:numId w:val="36"/>
        </w:numPr>
        <w:ind w:left="1491" w:hanging="357"/>
        <w:jc w:val="both"/>
        <w:rPr>
          <w:rFonts w:ascii="Arial" w:hAnsi="Arial" w:cs="Arial"/>
        </w:rPr>
      </w:pPr>
      <w:r w:rsidRPr="00F97592">
        <w:rPr>
          <w:rFonts w:ascii="Arial" w:hAnsi="Arial" w:cs="Arial"/>
        </w:rPr>
        <w:t>El seguimiento de la atención de los incumplimientos al Código de Conducta, para lo cual deberá considerar el número de asuntos, fechas de recepción y los motivos; el principio o valor transgredido de Código de Ética; fecha y sentido de la determinación, y número de casos en que se dio vista</w:t>
      </w:r>
      <w:r w:rsidR="00B84478" w:rsidRPr="00F97592">
        <w:rPr>
          <w:rFonts w:ascii="Arial" w:hAnsi="Arial" w:cs="Arial"/>
        </w:rPr>
        <w:t xml:space="preserve"> al Órgano Interno de Control;</w:t>
      </w:r>
    </w:p>
    <w:p w:rsidR="008E103C" w:rsidRPr="00F97592" w:rsidRDefault="008E103C" w:rsidP="008E103C">
      <w:pPr>
        <w:pStyle w:val="Prrafodelista"/>
        <w:rPr>
          <w:rFonts w:ascii="Arial" w:hAnsi="Arial" w:cs="Arial"/>
        </w:rPr>
      </w:pPr>
    </w:p>
    <w:p w:rsidR="00A506D8" w:rsidRPr="00F97592" w:rsidRDefault="00A506D8" w:rsidP="008E103C">
      <w:pPr>
        <w:pStyle w:val="Prrafodelista"/>
        <w:numPr>
          <w:ilvl w:val="1"/>
          <w:numId w:val="36"/>
        </w:numPr>
        <w:ind w:left="1491" w:hanging="357"/>
        <w:jc w:val="both"/>
        <w:rPr>
          <w:rFonts w:ascii="Arial" w:hAnsi="Arial" w:cs="Arial"/>
        </w:rPr>
      </w:pPr>
      <w:r w:rsidRPr="00F97592">
        <w:rPr>
          <w:rFonts w:ascii="Arial" w:hAnsi="Arial" w:cs="Arial"/>
        </w:rPr>
        <w:t xml:space="preserve">Sugerencias para modificar procesos y tramos de control en las áreas administrativas, en las que se detecten conductas contrarias al Código de Ética y al Código de Conducta. Este informe se difundirá de manera permanente en la página de Internet del Instituto Electoral; </w:t>
      </w:r>
      <w:r w:rsidR="00B84478" w:rsidRPr="00F97592">
        <w:rPr>
          <w:rFonts w:ascii="Arial" w:hAnsi="Arial" w:cs="Arial"/>
        </w:rPr>
        <w:t>y</w:t>
      </w:r>
    </w:p>
    <w:p w:rsidR="008E103C" w:rsidRPr="00F97592" w:rsidRDefault="008E103C" w:rsidP="008E103C">
      <w:pPr>
        <w:pStyle w:val="Prrafodelista"/>
        <w:rPr>
          <w:rFonts w:ascii="Arial" w:hAnsi="Arial" w:cs="Arial"/>
        </w:rPr>
      </w:pPr>
    </w:p>
    <w:p w:rsidR="00780532" w:rsidRPr="00F97592" w:rsidRDefault="00A506D8" w:rsidP="008E103C">
      <w:pPr>
        <w:pStyle w:val="Prrafodelista"/>
        <w:numPr>
          <w:ilvl w:val="1"/>
          <w:numId w:val="36"/>
        </w:numPr>
        <w:ind w:left="1491" w:hanging="357"/>
        <w:jc w:val="both"/>
        <w:rPr>
          <w:rFonts w:ascii="Arial" w:hAnsi="Arial" w:cs="Arial"/>
        </w:rPr>
      </w:pPr>
      <w:r w:rsidRPr="00F97592">
        <w:rPr>
          <w:rFonts w:ascii="Arial" w:hAnsi="Arial" w:cs="Arial"/>
        </w:rPr>
        <w:t xml:space="preserve">Las demás análogas a las anteriores y que resulten necesarias para el cumplimiento de sus funciones. </w:t>
      </w:r>
    </w:p>
    <w:p w:rsidR="00780532" w:rsidRPr="00F97592" w:rsidRDefault="00780532" w:rsidP="00780532">
      <w:pPr>
        <w:pStyle w:val="Prrafodelista"/>
        <w:rPr>
          <w:rFonts w:ascii="Arial" w:hAnsi="Arial" w:cs="Arial"/>
        </w:rPr>
      </w:pPr>
    </w:p>
    <w:p w:rsidR="00A506D8" w:rsidRPr="00F97592" w:rsidRDefault="00780532" w:rsidP="00780532">
      <w:pPr>
        <w:jc w:val="both"/>
        <w:rPr>
          <w:rFonts w:ascii="Arial" w:hAnsi="Arial" w:cs="Arial"/>
        </w:rPr>
      </w:pPr>
      <w:r w:rsidRPr="00F97592">
        <w:rPr>
          <w:rFonts w:ascii="Arial" w:hAnsi="Arial" w:cs="Arial"/>
        </w:rPr>
        <w:t xml:space="preserve">El </w:t>
      </w:r>
      <w:r w:rsidR="00A506D8" w:rsidRPr="00F97592">
        <w:rPr>
          <w:rFonts w:ascii="Arial" w:hAnsi="Arial" w:cs="Arial"/>
        </w:rPr>
        <w:t xml:space="preserve"> Comité, para el cumplimiento de sus funciones se apoyará de los recursos humanos, materiales y financieros con que cuente el Instituto Electoral, por lo que su funcionamiento no implicará la erogación de recursos adicionales.</w:t>
      </w:r>
    </w:p>
    <w:p w:rsidR="0084265F" w:rsidRPr="00E757FE" w:rsidRDefault="0084265F" w:rsidP="00780532">
      <w:pPr>
        <w:jc w:val="both"/>
        <w:rPr>
          <w:rFonts w:ascii="Arial" w:hAnsi="Arial" w:cs="Arial"/>
          <w:sz w:val="4"/>
        </w:rPr>
      </w:pPr>
    </w:p>
    <w:p w:rsidR="00D340CC" w:rsidRPr="00F97592" w:rsidRDefault="0084265F" w:rsidP="0084265F">
      <w:pPr>
        <w:jc w:val="right"/>
        <w:rPr>
          <w:rFonts w:ascii="Arial" w:hAnsi="Arial" w:cs="Arial"/>
          <w:b/>
        </w:rPr>
      </w:pPr>
      <w:r w:rsidRPr="00F97592">
        <w:rPr>
          <w:rFonts w:ascii="Arial" w:hAnsi="Arial" w:cs="Arial"/>
          <w:b/>
        </w:rPr>
        <w:t>Elementos para la elaboración del Código de Conducta</w:t>
      </w:r>
    </w:p>
    <w:p w:rsidR="00D340CC" w:rsidRPr="00F97592" w:rsidRDefault="00D340CC" w:rsidP="00D340CC">
      <w:pPr>
        <w:jc w:val="both"/>
        <w:rPr>
          <w:rFonts w:ascii="Arial" w:hAnsi="Arial" w:cs="Arial"/>
        </w:rPr>
      </w:pPr>
      <w:r w:rsidRPr="00F97592">
        <w:rPr>
          <w:rFonts w:ascii="Arial" w:hAnsi="Arial" w:cs="Arial"/>
          <w:b/>
        </w:rPr>
        <w:t>Artículo 11.</w:t>
      </w:r>
      <w:r w:rsidRPr="00F97592">
        <w:rPr>
          <w:rFonts w:ascii="Arial" w:hAnsi="Arial" w:cs="Arial"/>
        </w:rPr>
        <w:t xml:space="preserve"> El Comité deberá considerar en la elaboración del Código de Conducta lo siguiente: </w:t>
      </w:r>
    </w:p>
    <w:p w:rsidR="00D340CC" w:rsidRPr="00F97592" w:rsidRDefault="00D340CC" w:rsidP="00D340CC">
      <w:pPr>
        <w:pStyle w:val="Prrafodelista"/>
        <w:numPr>
          <w:ilvl w:val="0"/>
          <w:numId w:val="30"/>
        </w:numPr>
        <w:jc w:val="both"/>
        <w:rPr>
          <w:rFonts w:ascii="Arial" w:hAnsi="Arial" w:cs="Arial"/>
        </w:rPr>
      </w:pPr>
      <w:r w:rsidRPr="00F97592">
        <w:rPr>
          <w:rFonts w:ascii="Arial" w:hAnsi="Arial" w:cs="Arial"/>
        </w:rPr>
        <w:lastRenderedPageBreak/>
        <w:t xml:space="preserve">El comportamiento ético al que deben sujetarse los servidores públicos electorales en su quehacer cotidiano, que prevengan conflictos de interés, y que delimiten su actuación en situaciones específicas que pueden presentarse conforme a las tareas, funciones o actividades que involucra la operación y el cumplimiento de los planes y programas del Instituto Electoral, así como las áreas y procesos que involucren riesgos de posibles actos de corrupción; </w:t>
      </w:r>
    </w:p>
    <w:p w:rsidR="00D340CC" w:rsidRPr="00F97592" w:rsidRDefault="00D340CC" w:rsidP="00D340CC">
      <w:pPr>
        <w:pStyle w:val="Prrafodelista"/>
        <w:jc w:val="both"/>
        <w:rPr>
          <w:rFonts w:ascii="Arial" w:hAnsi="Arial" w:cs="Arial"/>
        </w:rPr>
      </w:pPr>
    </w:p>
    <w:p w:rsidR="00D340CC" w:rsidRPr="00F97592" w:rsidRDefault="00D340CC" w:rsidP="00D340CC">
      <w:pPr>
        <w:pStyle w:val="Prrafodelista"/>
        <w:numPr>
          <w:ilvl w:val="0"/>
          <w:numId w:val="30"/>
        </w:numPr>
        <w:jc w:val="both"/>
        <w:rPr>
          <w:rFonts w:ascii="Arial" w:hAnsi="Arial" w:cs="Arial"/>
        </w:rPr>
      </w:pPr>
      <w:r w:rsidRPr="00F97592">
        <w:rPr>
          <w:rFonts w:ascii="Arial" w:hAnsi="Arial" w:cs="Arial"/>
        </w:rPr>
        <w:t xml:space="preserve">Contenido con un lenguaje claro e incluyente; </w:t>
      </w:r>
    </w:p>
    <w:p w:rsidR="00D340CC" w:rsidRPr="00F97592" w:rsidRDefault="00D340CC" w:rsidP="00D340CC">
      <w:pPr>
        <w:pStyle w:val="Prrafodelista"/>
        <w:rPr>
          <w:rFonts w:ascii="Arial" w:hAnsi="Arial" w:cs="Arial"/>
        </w:rPr>
      </w:pPr>
    </w:p>
    <w:p w:rsidR="00D340CC" w:rsidRPr="00F97592" w:rsidRDefault="00D340CC" w:rsidP="00D340CC">
      <w:pPr>
        <w:pStyle w:val="Prrafodelista"/>
        <w:numPr>
          <w:ilvl w:val="0"/>
          <w:numId w:val="30"/>
        </w:numPr>
        <w:jc w:val="both"/>
        <w:rPr>
          <w:rFonts w:ascii="Arial" w:hAnsi="Arial" w:cs="Arial"/>
        </w:rPr>
      </w:pPr>
      <w:r w:rsidRPr="00F97592">
        <w:rPr>
          <w:rFonts w:ascii="Arial" w:hAnsi="Arial" w:cs="Arial"/>
        </w:rPr>
        <w:t>Armonizar con los principios y valores contenidos en el Código de Ética;</w:t>
      </w:r>
    </w:p>
    <w:p w:rsidR="00D340CC" w:rsidRPr="00F97592" w:rsidRDefault="00D340CC" w:rsidP="00D340CC">
      <w:pPr>
        <w:pStyle w:val="Prrafodelista"/>
        <w:rPr>
          <w:rFonts w:ascii="Arial" w:hAnsi="Arial" w:cs="Arial"/>
        </w:rPr>
      </w:pPr>
    </w:p>
    <w:p w:rsidR="00D340CC" w:rsidRPr="00F97592" w:rsidRDefault="00D340CC" w:rsidP="00D340CC">
      <w:pPr>
        <w:pStyle w:val="Prrafodelista"/>
        <w:numPr>
          <w:ilvl w:val="0"/>
          <w:numId w:val="30"/>
        </w:numPr>
        <w:jc w:val="both"/>
        <w:rPr>
          <w:rFonts w:ascii="Arial" w:hAnsi="Arial" w:cs="Arial"/>
        </w:rPr>
      </w:pPr>
      <w:r w:rsidRPr="00F97592">
        <w:rPr>
          <w:rFonts w:ascii="Arial" w:hAnsi="Arial" w:cs="Arial"/>
        </w:rPr>
        <w:t xml:space="preserve">Introducción, en la que se destaquen aquellos valores que resulten indispensables observar en el Instituto Electoral, por estar directamente vinculados con situaciones específicas que se presentan o pueden presentarse a los servidores públicos en el desempeño de sus empleos, cargos, comisiones o funciones; </w:t>
      </w:r>
    </w:p>
    <w:p w:rsidR="00D340CC" w:rsidRPr="00F97592" w:rsidRDefault="00D340CC" w:rsidP="00D340CC">
      <w:pPr>
        <w:pStyle w:val="Prrafodelista"/>
        <w:rPr>
          <w:rFonts w:ascii="Arial" w:hAnsi="Arial" w:cs="Arial"/>
        </w:rPr>
      </w:pPr>
    </w:p>
    <w:p w:rsidR="00D340CC" w:rsidRPr="00F97592" w:rsidRDefault="00D340CC" w:rsidP="00D340CC">
      <w:pPr>
        <w:pStyle w:val="Prrafodelista"/>
        <w:numPr>
          <w:ilvl w:val="0"/>
          <w:numId w:val="30"/>
        </w:numPr>
        <w:jc w:val="both"/>
        <w:rPr>
          <w:rFonts w:ascii="Arial" w:hAnsi="Arial" w:cs="Arial"/>
        </w:rPr>
      </w:pPr>
      <w:r w:rsidRPr="00F97592">
        <w:rPr>
          <w:rFonts w:ascii="Arial" w:hAnsi="Arial" w:cs="Arial"/>
        </w:rPr>
        <w:t xml:space="preserve">Listado de los valores específicos cuya observancia resulta indispensable en la dependencia o entidad, y </w:t>
      </w:r>
    </w:p>
    <w:p w:rsidR="00D340CC" w:rsidRPr="00F97592" w:rsidRDefault="00D340CC" w:rsidP="00D340CC">
      <w:pPr>
        <w:pStyle w:val="Prrafodelista"/>
        <w:rPr>
          <w:rFonts w:ascii="Arial" w:hAnsi="Arial" w:cs="Arial"/>
        </w:rPr>
      </w:pPr>
    </w:p>
    <w:p w:rsidR="00D340CC" w:rsidRPr="00F97592" w:rsidRDefault="00D340CC" w:rsidP="00D340CC">
      <w:pPr>
        <w:pStyle w:val="Prrafodelista"/>
        <w:numPr>
          <w:ilvl w:val="0"/>
          <w:numId w:val="30"/>
        </w:numPr>
        <w:jc w:val="both"/>
        <w:rPr>
          <w:rFonts w:ascii="Arial" w:hAnsi="Arial" w:cs="Arial"/>
        </w:rPr>
      </w:pPr>
      <w:r w:rsidRPr="00F97592">
        <w:rPr>
          <w:rFonts w:ascii="Arial" w:hAnsi="Arial" w:cs="Arial"/>
        </w:rPr>
        <w:t>Glosario en el que se incluyan vocablos contenidos en el Código de Conducta cuya definición se considere necesaria para la mejor comprensión del referido Código, por estar relacionados con las funciones, actividades y conductas propias de la dependencia o entidad de que se trate;</w:t>
      </w:r>
    </w:p>
    <w:p w:rsidR="00D340CC" w:rsidRPr="00F97592" w:rsidRDefault="00D340CC" w:rsidP="00780532">
      <w:pPr>
        <w:jc w:val="both"/>
        <w:rPr>
          <w:rFonts w:ascii="Arial" w:hAnsi="Arial" w:cs="Arial"/>
        </w:rPr>
      </w:pPr>
    </w:p>
    <w:p w:rsidR="00A506D8" w:rsidRPr="00F97592" w:rsidRDefault="00A506D8" w:rsidP="00A506D8">
      <w:pPr>
        <w:jc w:val="right"/>
        <w:rPr>
          <w:rFonts w:ascii="Arial" w:hAnsi="Arial" w:cs="Arial"/>
          <w:b/>
        </w:rPr>
      </w:pPr>
      <w:r w:rsidRPr="00F97592">
        <w:rPr>
          <w:rFonts w:ascii="Arial" w:hAnsi="Arial" w:cs="Arial"/>
          <w:b/>
        </w:rPr>
        <w:t xml:space="preserve">Sesiones </w:t>
      </w:r>
      <w:proofErr w:type="gramStart"/>
      <w:r w:rsidR="004421EC" w:rsidRPr="00F97592">
        <w:rPr>
          <w:rFonts w:ascii="Arial" w:hAnsi="Arial" w:cs="Arial"/>
          <w:b/>
        </w:rPr>
        <w:t>ordinarias y extraordinarias</w:t>
      </w:r>
      <w:proofErr w:type="gramEnd"/>
      <w:r w:rsidR="004421EC" w:rsidRPr="00F97592">
        <w:rPr>
          <w:rFonts w:ascii="Arial" w:hAnsi="Arial" w:cs="Arial"/>
          <w:b/>
        </w:rPr>
        <w:t xml:space="preserve"> </w:t>
      </w:r>
    </w:p>
    <w:p w:rsidR="00A506D8" w:rsidRPr="00F97592" w:rsidRDefault="00085E5F" w:rsidP="00A506D8">
      <w:pPr>
        <w:jc w:val="both"/>
        <w:rPr>
          <w:rFonts w:ascii="Arial" w:hAnsi="Arial" w:cs="Arial"/>
        </w:rPr>
      </w:pPr>
      <w:r w:rsidRPr="00F97592">
        <w:rPr>
          <w:rFonts w:ascii="Arial" w:hAnsi="Arial" w:cs="Arial"/>
          <w:b/>
        </w:rPr>
        <w:t xml:space="preserve">Artículo </w:t>
      </w:r>
      <w:r w:rsidR="00F455C2" w:rsidRPr="00F97592">
        <w:rPr>
          <w:rFonts w:ascii="Arial" w:hAnsi="Arial" w:cs="Arial"/>
          <w:b/>
        </w:rPr>
        <w:t>1</w:t>
      </w:r>
      <w:r w:rsidR="001D3C19" w:rsidRPr="00F97592">
        <w:rPr>
          <w:rFonts w:ascii="Arial" w:hAnsi="Arial" w:cs="Arial"/>
          <w:b/>
        </w:rPr>
        <w:t>2</w:t>
      </w:r>
      <w:r w:rsidR="00A506D8" w:rsidRPr="00F97592">
        <w:rPr>
          <w:rFonts w:ascii="Arial" w:hAnsi="Arial" w:cs="Arial"/>
          <w:b/>
        </w:rPr>
        <w:t>.</w:t>
      </w:r>
      <w:r w:rsidR="00A506D8" w:rsidRPr="00F97592">
        <w:rPr>
          <w:rFonts w:ascii="Arial" w:hAnsi="Arial" w:cs="Arial"/>
        </w:rPr>
        <w:t xml:space="preserve"> El Comité celebrará </w:t>
      </w:r>
      <w:r w:rsidR="001779B1" w:rsidRPr="00F97592">
        <w:rPr>
          <w:rFonts w:ascii="Arial" w:hAnsi="Arial" w:cs="Arial"/>
        </w:rPr>
        <w:t xml:space="preserve">anualmente </w:t>
      </w:r>
      <w:r w:rsidR="00A506D8" w:rsidRPr="00F97592">
        <w:rPr>
          <w:rFonts w:ascii="Arial" w:hAnsi="Arial" w:cs="Arial"/>
        </w:rPr>
        <w:t xml:space="preserve">por lo menos tres sesiones ordinarias conforme a lo aprobado en su Programa Anual de Trabajo. Igualmente podrá celebrar sesiones extraordinarias en cualquier momento. Las sesiones deberán ser presenciales. </w:t>
      </w:r>
    </w:p>
    <w:p w:rsidR="00A506D8" w:rsidRPr="00F97592" w:rsidRDefault="000627A4" w:rsidP="00A506D8">
      <w:pPr>
        <w:jc w:val="both"/>
        <w:rPr>
          <w:rFonts w:ascii="Arial" w:hAnsi="Arial" w:cs="Arial"/>
        </w:rPr>
      </w:pPr>
      <w:r w:rsidRPr="00F97592">
        <w:rPr>
          <w:rFonts w:ascii="Arial" w:hAnsi="Arial" w:cs="Arial"/>
        </w:rPr>
        <w:t>Solo el Presidente del Comité podrá convocar a sesiones, l</w:t>
      </w:r>
      <w:r w:rsidR="00A506D8" w:rsidRPr="00F97592">
        <w:rPr>
          <w:rFonts w:ascii="Arial" w:hAnsi="Arial" w:cs="Arial"/>
        </w:rPr>
        <w:t xml:space="preserve">as convocatorias se enviarán por </w:t>
      </w:r>
      <w:r w:rsidR="00E61A29" w:rsidRPr="00F97592">
        <w:rPr>
          <w:rFonts w:ascii="Arial" w:hAnsi="Arial" w:cs="Arial"/>
        </w:rPr>
        <w:t xml:space="preserve">conducto del </w:t>
      </w:r>
      <w:r w:rsidR="00206A1C" w:rsidRPr="00F97592">
        <w:rPr>
          <w:rFonts w:ascii="Arial" w:hAnsi="Arial" w:cs="Arial"/>
        </w:rPr>
        <w:t>Secretario Técnico</w:t>
      </w:r>
      <w:r w:rsidR="00A506D8" w:rsidRPr="00F97592">
        <w:rPr>
          <w:rFonts w:ascii="Arial" w:hAnsi="Arial" w:cs="Arial"/>
        </w:rPr>
        <w:t xml:space="preserve"> del Comité, con una antelación mínima de cinco días hábiles a la fecha de la sesión ordinaria que corresponda y dos días hábiles a la fecha de la sesión extraordinaria correspondiente. </w:t>
      </w:r>
    </w:p>
    <w:p w:rsidR="005D5098" w:rsidRPr="00F97592" w:rsidRDefault="005D5098" w:rsidP="005D5098">
      <w:pPr>
        <w:jc w:val="right"/>
        <w:rPr>
          <w:rFonts w:ascii="Arial" w:hAnsi="Arial" w:cs="Arial"/>
          <w:b/>
        </w:rPr>
      </w:pPr>
      <w:r w:rsidRPr="00F97592">
        <w:rPr>
          <w:rFonts w:ascii="Arial" w:hAnsi="Arial" w:cs="Arial"/>
          <w:b/>
        </w:rPr>
        <w:t xml:space="preserve">Convocatorias a sesiones </w:t>
      </w:r>
    </w:p>
    <w:p w:rsidR="00A506D8" w:rsidRPr="00F97592" w:rsidRDefault="00085E5F" w:rsidP="00A506D8">
      <w:pPr>
        <w:jc w:val="both"/>
        <w:rPr>
          <w:rFonts w:ascii="Arial" w:hAnsi="Arial" w:cs="Arial"/>
        </w:rPr>
      </w:pPr>
      <w:r w:rsidRPr="00F97592">
        <w:rPr>
          <w:rFonts w:ascii="Arial" w:hAnsi="Arial" w:cs="Arial"/>
          <w:b/>
        </w:rPr>
        <w:t xml:space="preserve">Artículo 13. </w:t>
      </w:r>
      <w:r w:rsidR="00A506D8" w:rsidRPr="00F97592">
        <w:rPr>
          <w:rFonts w:ascii="Arial" w:hAnsi="Arial" w:cs="Arial"/>
        </w:rPr>
        <w:t xml:space="preserve">El envío de las convocatorias y la documentación relacionada con los puntos del orden del día, se podrá hacer a través de medios electrónicos. En la convocatoria se hará constar el lugar, fecha y hora de la reunión, así como el orden del día de la misma. </w:t>
      </w:r>
    </w:p>
    <w:p w:rsidR="00A506D8" w:rsidRPr="00F97592" w:rsidRDefault="00A506D8" w:rsidP="00A506D8">
      <w:pPr>
        <w:jc w:val="both"/>
        <w:rPr>
          <w:rFonts w:ascii="Arial" w:hAnsi="Arial" w:cs="Arial"/>
        </w:rPr>
      </w:pPr>
      <w:r w:rsidRPr="00F97592">
        <w:rPr>
          <w:rFonts w:ascii="Arial" w:hAnsi="Arial" w:cs="Arial"/>
        </w:rPr>
        <w:lastRenderedPageBreak/>
        <w:t xml:space="preserve">El orden del día de las sesiones ordinarias, contendrá entre otros apartados, el de </w:t>
      </w:r>
      <w:r w:rsidR="00401A29">
        <w:rPr>
          <w:rFonts w:ascii="Arial" w:hAnsi="Arial" w:cs="Arial"/>
        </w:rPr>
        <w:t>aprobación</w:t>
      </w:r>
      <w:r w:rsidR="00352F86">
        <w:rPr>
          <w:rFonts w:ascii="Arial" w:hAnsi="Arial" w:cs="Arial"/>
        </w:rPr>
        <w:t xml:space="preserve"> del acta de la sesión anterior</w:t>
      </w:r>
      <w:r w:rsidR="00466374">
        <w:rPr>
          <w:rFonts w:ascii="Arial" w:hAnsi="Arial" w:cs="Arial"/>
        </w:rPr>
        <w:t xml:space="preserve"> </w:t>
      </w:r>
      <w:r w:rsidR="00401A29">
        <w:rPr>
          <w:rFonts w:ascii="Arial" w:hAnsi="Arial" w:cs="Arial"/>
        </w:rPr>
        <w:t xml:space="preserve">y </w:t>
      </w:r>
      <w:r w:rsidR="00466374">
        <w:rPr>
          <w:rFonts w:ascii="Arial" w:hAnsi="Arial" w:cs="Arial"/>
        </w:rPr>
        <w:t xml:space="preserve">el </w:t>
      </w:r>
      <w:r w:rsidRPr="00F97592">
        <w:rPr>
          <w:rFonts w:ascii="Arial" w:hAnsi="Arial" w:cs="Arial"/>
        </w:rPr>
        <w:t xml:space="preserve">seguimiento de acuerdos adoptados en sesiones anteriores y el de asuntos generales, en este último sólo podrán incluirse temas de carácter informativo. </w:t>
      </w:r>
    </w:p>
    <w:p w:rsidR="00A506D8" w:rsidRPr="00F97592" w:rsidRDefault="00A506D8" w:rsidP="00A506D8">
      <w:pPr>
        <w:jc w:val="both"/>
        <w:rPr>
          <w:rFonts w:ascii="Arial" w:hAnsi="Arial" w:cs="Arial"/>
        </w:rPr>
      </w:pPr>
      <w:r w:rsidRPr="00F97592">
        <w:rPr>
          <w:rFonts w:ascii="Arial" w:hAnsi="Arial" w:cs="Arial"/>
        </w:rPr>
        <w:t xml:space="preserve">El orden del día de las sesiones extraordinarias comprenderá asuntos específicos y no incluirá seguimiento de acuerdos ni asuntos generales. El orden del día que corresponda a cada sesión será elaborado por el </w:t>
      </w:r>
      <w:r w:rsidR="00147AEB" w:rsidRPr="00F97592">
        <w:rPr>
          <w:rFonts w:ascii="Arial" w:hAnsi="Arial" w:cs="Arial"/>
        </w:rPr>
        <w:t>Secretario Técnico</w:t>
      </w:r>
      <w:r w:rsidRPr="00F97592">
        <w:rPr>
          <w:rFonts w:ascii="Arial" w:hAnsi="Arial" w:cs="Arial"/>
        </w:rPr>
        <w:t xml:space="preserve"> del Comité, los miembros del Comité podrán solicitar la incorporación de asuntos en el mismo.</w:t>
      </w:r>
    </w:p>
    <w:p w:rsidR="00375B25" w:rsidRPr="00F97592" w:rsidRDefault="00375B25" w:rsidP="00375B25">
      <w:pPr>
        <w:jc w:val="both"/>
        <w:rPr>
          <w:rFonts w:ascii="Arial" w:hAnsi="Arial" w:cs="Arial"/>
        </w:rPr>
      </w:pPr>
      <w:r w:rsidRPr="00F97592">
        <w:rPr>
          <w:rFonts w:ascii="Arial" w:hAnsi="Arial" w:cs="Arial"/>
        </w:rPr>
        <w:t xml:space="preserve">Excepcionalmente, si se produjese algún hecho que alterase de forma sustancial el buen orden de la sesión, o se diera otra circunstancia extraordinaria que impida su normal desarrollo, el Presidente podrá acordar la suspensión de ésta durante el tiempo que sea necesario para restablecer las condiciones que permitan su continuación. </w:t>
      </w:r>
    </w:p>
    <w:p w:rsidR="00375B25" w:rsidRPr="00E757FE" w:rsidRDefault="00375B25" w:rsidP="00A506D8">
      <w:pPr>
        <w:jc w:val="both"/>
        <w:rPr>
          <w:rFonts w:ascii="Arial" w:hAnsi="Arial" w:cs="Arial"/>
          <w:sz w:val="4"/>
        </w:rPr>
      </w:pPr>
    </w:p>
    <w:p w:rsidR="00147A19" w:rsidRPr="00F97592" w:rsidRDefault="00147A19" w:rsidP="00147A19">
      <w:pPr>
        <w:jc w:val="right"/>
        <w:rPr>
          <w:rFonts w:ascii="Arial" w:hAnsi="Arial" w:cs="Arial"/>
          <w:b/>
        </w:rPr>
      </w:pPr>
      <w:r w:rsidRPr="00F97592">
        <w:rPr>
          <w:rFonts w:ascii="Arial" w:hAnsi="Arial" w:cs="Arial"/>
          <w:b/>
        </w:rPr>
        <w:t xml:space="preserve">Asistencia a sesiones </w:t>
      </w:r>
    </w:p>
    <w:p w:rsidR="0055548D" w:rsidRPr="00F97592" w:rsidRDefault="00085E5F" w:rsidP="0055548D">
      <w:pPr>
        <w:jc w:val="both"/>
        <w:rPr>
          <w:rFonts w:ascii="Arial" w:hAnsi="Arial" w:cs="Arial"/>
        </w:rPr>
      </w:pPr>
      <w:r w:rsidRPr="00F97592">
        <w:rPr>
          <w:rFonts w:ascii="Arial" w:hAnsi="Arial" w:cs="Arial"/>
          <w:b/>
        </w:rPr>
        <w:t xml:space="preserve">Artículo 14. </w:t>
      </w:r>
      <w:r w:rsidR="00A506D8" w:rsidRPr="00F97592">
        <w:rPr>
          <w:rFonts w:ascii="Arial" w:hAnsi="Arial" w:cs="Arial"/>
        </w:rPr>
        <w:t xml:space="preserve">Cuando el Presidente así lo autorice, podrán asistir a las sesiones del Comité como invitados con voz, pero sin voto, </w:t>
      </w:r>
      <w:r w:rsidR="006843F5" w:rsidRPr="00F97592">
        <w:rPr>
          <w:rFonts w:ascii="Arial" w:hAnsi="Arial" w:cs="Arial"/>
        </w:rPr>
        <w:t>los Titulares del Órgano Interno de Control, de la Dirección Ejecutiva de Asuntos Jurídicos y de la C</w:t>
      </w:r>
      <w:r w:rsidR="00745932" w:rsidRPr="00F97592">
        <w:rPr>
          <w:rFonts w:ascii="Arial" w:hAnsi="Arial" w:cs="Arial"/>
        </w:rPr>
        <w:t>oordinación de Recursos Humanos</w:t>
      </w:r>
      <w:r w:rsidR="006843F5" w:rsidRPr="00F97592">
        <w:rPr>
          <w:rFonts w:ascii="Arial" w:hAnsi="Arial" w:cs="Arial"/>
        </w:rPr>
        <w:t xml:space="preserve">  o </w:t>
      </w:r>
      <w:r w:rsidR="00A506D8" w:rsidRPr="00F97592">
        <w:rPr>
          <w:rFonts w:ascii="Arial" w:hAnsi="Arial" w:cs="Arial"/>
        </w:rPr>
        <w:t>cualquier</w:t>
      </w:r>
      <w:r w:rsidR="006843F5" w:rsidRPr="00F97592">
        <w:rPr>
          <w:rFonts w:ascii="Arial" w:hAnsi="Arial" w:cs="Arial"/>
        </w:rPr>
        <w:t xml:space="preserve"> otra</w:t>
      </w:r>
      <w:r w:rsidR="00A506D8" w:rsidRPr="00F97592">
        <w:rPr>
          <w:rFonts w:ascii="Arial" w:hAnsi="Arial" w:cs="Arial"/>
        </w:rPr>
        <w:t xml:space="preserve"> persona que pueda coadyuvar al cumplimiento de sus objetivos y única y exclusivamente para el desahogo de los puntos del orden del día para los cuales fueron </w:t>
      </w:r>
      <w:r w:rsidR="00334EAB" w:rsidRPr="00F97592">
        <w:rPr>
          <w:rFonts w:ascii="Arial" w:hAnsi="Arial" w:cs="Arial"/>
        </w:rPr>
        <w:t>convocados.</w:t>
      </w:r>
      <w:r w:rsidR="006843F5" w:rsidRPr="00F97592">
        <w:rPr>
          <w:rFonts w:ascii="Arial" w:hAnsi="Arial" w:cs="Arial"/>
        </w:rPr>
        <w:t xml:space="preserve"> </w:t>
      </w:r>
    </w:p>
    <w:p w:rsidR="0055548D" w:rsidRPr="00F97592" w:rsidRDefault="0055548D" w:rsidP="0055548D">
      <w:pPr>
        <w:jc w:val="both"/>
        <w:rPr>
          <w:rFonts w:ascii="Arial" w:hAnsi="Arial" w:cs="Arial"/>
        </w:rPr>
      </w:pPr>
      <w:r w:rsidRPr="00F97592">
        <w:rPr>
          <w:rFonts w:ascii="Arial" w:hAnsi="Arial" w:cs="Arial"/>
        </w:rPr>
        <w:t xml:space="preserve"> El Comité informará </w:t>
      </w:r>
      <w:r w:rsidR="00401A29">
        <w:rPr>
          <w:rFonts w:ascii="Arial" w:hAnsi="Arial" w:cs="Arial"/>
        </w:rPr>
        <w:t xml:space="preserve">al </w:t>
      </w:r>
      <w:r w:rsidRPr="00F97592">
        <w:rPr>
          <w:rFonts w:ascii="Arial" w:hAnsi="Arial" w:cs="Arial"/>
        </w:rPr>
        <w:t>Órgano Interno de Control sobre cada una de las sesiones y de los asuntos a tratar, para que éste determine cuáles de ellas presenciará aún sin ser invitado, y de ser necesario, para que solicite la documentación soporte correspondiente.</w:t>
      </w:r>
    </w:p>
    <w:p w:rsidR="00A506D8" w:rsidRPr="00F97592" w:rsidRDefault="00A506D8" w:rsidP="00A506D8">
      <w:pPr>
        <w:jc w:val="both"/>
        <w:rPr>
          <w:rFonts w:ascii="Arial" w:hAnsi="Arial" w:cs="Arial"/>
        </w:rPr>
      </w:pPr>
      <w:r w:rsidRPr="00F97592">
        <w:rPr>
          <w:rFonts w:ascii="Arial" w:hAnsi="Arial" w:cs="Arial"/>
        </w:rPr>
        <w:t xml:space="preserve">En cualquier asunto en el que los invitados tuvieren o conocieren de un posible conflicto de interés, personal o de alguno de los demás miembros del Comité, deberán manifestarlo y el que tuviere el conflicto, abstenerse de toda intervención. </w:t>
      </w:r>
    </w:p>
    <w:p w:rsidR="009E72FA" w:rsidRPr="00E757FE" w:rsidRDefault="009E72FA" w:rsidP="00A506D8">
      <w:pPr>
        <w:jc w:val="right"/>
        <w:rPr>
          <w:rFonts w:ascii="Arial" w:hAnsi="Arial" w:cs="Arial"/>
          <w:b/>
          <w:sz w:val="2"/>
        </w:rPr>
      </w:pPr>
    </w:p>
    <w:p w:rsidR="009E72FA" w:rsidRPr="00E757FE" w:rsidRDefault="009E72FA" w:rsidP="00A506D8">
      <w:pPr>
        <w:jc w:val="right"/>
        <w:rPr>
          <w:rFonts w:ascii="Arial" w:hAnsi="Arial" w:cs="Arial"/>
          <w:b/>
          <w:sz w:val="2"/>
        </w:rPr>
      </w:pPr>
    </w:p>
    <w:p w:rsidR="00A506D8" w:rsidRPr="00F97592" w:rsidRDefault="00A506D8" w:rsidP="00A506D8">
      <w:pPr>
        <w:jc w:val="right"/>
        <w:rPr>
          <w:rFonts w:ascii="Arial" w:hAnsi="Arial" w:cs="Arial"/>
          <w:b/>
        </w:rPr>
      </w:pPr>
      <w:r w:rsidRPr="00F97592">
        <w:rPr>
          <w:rFonts w:ascii="Arial" w:hAnsi="Arial" w:cs="Arial"/>
          <w:b/>
        </w:rPr>
        <w:t xml:space="preserve">Del Quórum de las Sesiones </w:t>
      </w:r>
    </w:p>
    <w:p w:rsidR="00957813" w:rsidRPr="00F97592" w:rsidRDefault="00FC5C6D" w:rsidP="00A506D8">
      <w:pPr>
        <w:jc w:val="both"/>
        <w:rPr>
          <w:rFonts w:ascii="Arial" w:hAnsi="Arial" w:cs="Arial"/>
        </w:rPr>
      </w:pPr>
      <w:r w:rsidRPr="00F97592">
        <w:rPr>
          <w:rFonts w:ascii="Arial" w:hAnsi="Arial" w:cs="Arial"/>
          <w:b/>
        </w:rPr>
        <w:t xml:space="preserve">Artículo 15. </w:t>
      </w:r>
      <w:r w:rsidR="00A506D8" w:rsidRPr="00F97592">
        <w:rPr>
          <w:rFonts w:ascii="Arial" w:hAnsi="Arial" w:cs="Arial"/>
        </w:rPr>
        <w:t xml:space="preserve"> El Comité quedará válidamente constituido cuando as</w:t>
      </w:r>
      <w:r w:rsidR="004A4395" w:rsidRPr="00F97592">
        <w:rPr>
          <w:rFonts w:ascii="Arial" w:hAnsi="Arial" w:cs="Arial"/>
        </w:rPr>
        <w:t xml:space="preserve">istan a la sesión, como mínimo </w:t>
      </w:r>
      <w:r w:rsidR="00281D26" w:rsidRPr="00F97592">
        <w:rPr>
          <w:rFonts w:ascii="Arial" w:hAnsi="Arial" w:cs="Arial"/>
        </w:rPr>
        <w:t>cinco</w:t>
      </w:r>
      <w:r w:rsidR="00A506D8" w:rsidRPr="00F97592">
        <w:rPr>
          <w:rFonts w:ascii="Arial" w:hAnsi="Arial" w:cs="Arial"/>
        </w:rPr>
        <w:t xml:space="preserve"> de sus </w:t>
      </w:r>
      <w:r w:rsidR="00605DA0" w:rsidRPr="00F97592">
        <w:rPr>
          <w:rFonts w:ascii="Arial" w:hAnsi="Arial" w:cs="Arial"/>
        </w:rPr>
        <w:t>integrantes</w:t>
      </w:r>
      <w:r w:rsidR="00A506D8" w:rsidRPr="00F97592">
        <w:rPr>
          <w:rFonts w:ascii="Arial" w:hAnsi="Arial" w:cs="Arial"/>
        </w:rPr>
        <w:t xml:space="preserve">, entre los cuales se encuentre el </w:t>
      </w:r>
      <w:r w:rsidR="00F33520" w:rsidRPr="00F97592">
        <w:rPr>
          <w:rFonts w:ascii="Arial" w:hAnsi="Arial" w:cs="Arial"/>
        </w:rPr>
        <w:t xml:space="preserve">Presidente </w:t>
      </w:r>
      <w:r w:rsidR="004A4395" w:rsidRPr="00F97592">
        <w:rPr>
          <w:rFonts w:ascii="Arial" w:hAnsi="Arial" w:cs="Arial"/>
        </w:rPr>
        <w:t>del Comité</w:t>
      </w:r>
      <w:r w:rsidR="007808E9" w:rsidRPr="00F97592">
        <w:rPr>
          <w:rFonts w:ascii="Arial" w:hAnsi="Arial" w:cs="Arial"/>
        </w:rPr>
        <w:t>, salvo el caso previsto en el artículo 1</w:t>
      </w:r>
      <w:r w:rsidR="001A3E1C" w:rsidRPr="00F97592">
        <w:rPr>
          <w:rFonts w:ascii="Arial" w:hAnsi="Arial" w:cs="Arial"/>
        </w:rPr>
        <w:t>8</w:t>
      </w:r>
      <w:r w:rsidR="007808E9" w:rsidRPr="00F97592">
        <w:rPr>
          <w:rFonts w:ascii="Arial" w:hAnsi="Arial" w:cs="Arial"/>
        </w:rPr>
        <w:t xml:space="preserve"> de estos Lineamientos. </w:t>
      </w:r>
    </w:p>
    <w:p w:rsidR="00A506D8" w:rsidRPr="00F97592" w:rsidRDefault="00A506D8" w:rsidP="00A506D8">
      <w:pPr>
        <w:jc w:val="both"/>
        <w:rPr>
          <w:rFonts w:ascii="Arial" w:hAnsi="Arial" w:cs="Arial"/>
        </w:rPr>
      </w:pPr>
      <w:r w:rsidRPr="00F97592">
        <w:rPr>
          <w:rFonts w:ascii="Arial" w:hAnsi="Arial" w:cs="Arial"/>
        </w:rPr>
        <w:t xml:space="preserve">En </w:t>
      </w:r>
      <w:r w:rsidR="007808E9" w:rsidRPr="00F97592">
        <w:rPr>
          <w:rFonts w:ascii="Arial" w:hAnsi="Arial" w:cs="Arial"/>
        </w:rPr>
        <w:t xml:space="preserve">caso </w:t>
      </w:r>
      <w:r w:rsidRPr="00F97592">
        <w:rPr>
          <w:rFonts w:ascii="Arial" w:hAnsi="Arial" w:cs="Arial"/>
        </w:rPr>
        <w:t>de</w:t>
      </w:r>
      <w:r w:rsidR="007808E9" w:rsidRPr="00F97592">
        <w:rPr>
          <w:rFonts w:ascii="Arial" w:hAnsi="Arial" w:cs="Arial"/>
        </w:rPr>
        <w:t xml:space="preserve"> no</w:t>
      </w:r>
      <w:r w:rsidRPr="00F97592">
        <w:rPr>
          <w:rFonts w:ascii="Arial" w:hAnsi="Arial" w:cs="Arial"/>
        </w:rPr>
        <w:t xml:space="preserve"> </w:t>
      </w:r>
      <w:r w:rsidR="00896967" w:rsidRPr="00F97592">
        <w:rPr>
          <w:rFonts w:ascii="Arial" w:hAnsi="Arial" w:cs="Arial"/>
        </w:rPr>
        <w:t>reunirse el</w:t>
      </w:r>
      <w:r w:rsidRPr="00F97592">
        <w:rPr>
          <w:rFonts w:ascii="Arial" w:hAnsi="Arial" w:cs="Arial"/>
        </w:rPr>
        <w:t xml:space="preserve"> quórum</w:t>
      </w:r>
      <w:r w:rsidR="00896967" w:rsidRPr="00F97592">
        <w:rPr>
          <w:rFonts w:ascii="Arial" w:hAnsi="Arial" w:cs="Arial"/>
        </w:rPr>
        <w:t xml:space="preserve"> que hace referencia el párrafo anterior, se realizará una </w:t>
      </w:r>
      <w:r w:rsidRPr="00F97592">
        <w:rPr>
          <w:rFonts w:ascii="Arial" w:hAnsi="Arial" w:cs="Arial"/>
        </w:rPr>
        <w:t xml:space="preserve">segunda convocatoria </w:t>
      </w:r>
      <w:r w:rsidR="00896967" w:rsidRPr="00F97592">
        <w:rPr>
          <w:rFonts w:ascii="Arial" w:hAnsi="Arial" w:cs="Arial"/>
        </w:rPr>
        <w:t>que tendrá validez con la asistencia</w:t>
      </w:r>
      <w:r w:rsidR="00DB58FC">
        <w:rPr>
          <w:rFonts w:ascii="Arial" w:hAnsi="Arial" w:cs="Arial"/>
        </w:rPr>
        <w:t xml:space="preserve"> mínima</w:t>
      </w:r>
      <w:r w:rsidR="00896967" w:rsidRPr="00F97592">
        <w:rPr>
          <w:rFonts w:ascii="Arial" w:hAnsi="Arial" w:cs="Arial"/>
        </w:rPr>
        <w:t xml:space="preserve"> de tres miembros del Comité.  </w:t>
      </w:r>
    </w:p>
    <w:p w:rsidR="008B777D" w:rsidRPr="00F97592" w:rsidRDefault="008B777D" w:rsidP="00A506D8">
      <w:pPr>
        <w:jc w:val="right"/>
        <w:rPr>
          <w:rFonts w:ascii="Arial" w:hAnsi="Arial" w:cs="Arial"/>
          <w:b/>
        </w:rPr>
      </w:pPr>
    </w:p>
    <w:p w:rsidR="00A506D8" w:rsidRPr="00F97592" w:rsidRDefault="00A506D8" w:rsidP="00A506D8">
      <w:pPr>
        <w:jc w:val="right"/>
        <w:rPr>
          <w:rFonts w:ascii="Arial" w:hAnsi="Arial" w:cs="Arial"/>
          <w:b/>
        </w:rPr>
      </w:pPr>
      <w:r w:rsidRPr="00F97592">
        <w:rPr>
          <w:rFonts w:ascii="Arial" w:hAnsi="Arial" w:cs="Arial"/>
          <w:b/>
        </w:rPr>
        <w:lastRenderedPageBreak/>
        <w:t xml:space="preserve"> Desarrollo de las sesiones </w:t>
      </w:r>
    </w:p>
    <w:p w:rsidR="00A506D8" w:rsidRPr="00F97592" w:rsidRDefault="009C68EF" w:rsidP="00A506D8">
      <w:pPr>
        <w:jc w:val="both"/>
        <w:rPr>
          <w:rFonts w:ascii="Arial" w:hAnsi="Arial" w:cs="Arial"/>
        </w:rPr>
      </w:pPr>
      <w:r w:rsidRPr="00F97592">
        <w:rPr>
          <w:rFonts w:ascii="Arial" w:hAnsi="Arial" w:cs="Arial"/>
          <w:b/>
        </w:rPr>
        <w:t>Artículo 16.</w:t>
      </w:r>
      <w:r w:rsidR="00564102" w:rsidRPr="00F97592">
        <w:rPr>
          <w:rFonts w:ascii="Arial" w:hAnsi="Arial" w:cs="Arial"/>
          <w:b/>
        </w:rPr>
        <w:t xml:space="preserve">  </w:t>
      </w:r>
      <w:r w:rsidR="00A506D8" w:rsidRPr="00F97592">
        <w:rPr>
          <w:rFonts w:ascii="Arial" w:hAnsi="Arial" w:cs="Arial"/>
        </w:rPr>
        <w:t xml:space="preserve">Durante las sesiones ordinarias, el Comité deliberará sobre las cuestiones contenidas en el orden del día. </w:t>
      </w:r>
    </w:p>
    <w:p w:rsidR="00A506D8" w:rsidRPr="00F97592" w:rsidRDefault="00A506D8" w:rsidP="00A506D8">
      <w:pPr>
        <w:jc w:val="both"/>
        <w:rPr>
          <w:rFonts w:ascii="Arial" w:hAnsi="Arial" w:cs="Arial"/>
        </w:rPr>
      </w:pPr>
      <w:r w:rsidRPr="00F97592">
        <w:rPr>
          <w:rFonts w:ascii="Arial" w:hAnsi="Arial" w:cs="Arial"/>
        </w:rPr>
        <w:t>En las sesiones se tratarán los asuntos en el orden siguiente:</w:t>
      </w:r>
    </w:p>
    <w:p w:rsidR="00A506D8" w:rsidRPr="00F97592" w:rsidRDefault="00A506D8" w:rsidP="006A011A">
      <w:pPr>
        <w:pStyle w:val="Prrafodelista"/>
        <w:numPr>
          <w:ilvl w:val="1"/>
          <w:numId w:val="38"/>
        </w:numPr>
        <w:jc w:val="both"/>
        <w:rPr>
          <w:rFonts w:ascii="Arial" w:hAnsi="Arial" w:cs="Arial"/>
        </w:rPr>
      </w:pPr>
      <w:r w:rsidRPr="00F97592">
        <w:rPr>
          <w:rFonts w:ascii="Arial" w:hAnsi="Arial" w:cs="Arial"/>
        </w:rPr>
        <w:t xml:space="preserve">Verificación del quórum por el </w:t>
      </w:r>
      <w:r w:rsidR="009F3CE1" w:rsidRPr="00F97592">
        <w:rPr>
          <w:rFonts w:ascii="Arial" w:hAnsi="Arial" w:cs="Arial"/>
        </w:rPr>
        <w:t>Secretario Técnico</w:t>
      </w:r>
      <w:r w:rsidRPr="00F97592">
        <w:rPr>
          <w:rFonts w:ascii="Arial" w:hAnsi="Arial" w:cs="Arial"/>
        </w:rPr>
        <w:t xml:space="preserve"> del Comité;</w:t>
      </w:r>
    </w:p>
    <w:p w:rsidR="006A011A" w:rsidRPr="00F97592" w:rsidRDefault="006A011A" w:rsidP="006A011A">
      <w:pPr>
        <w:pStyle w:val="Prrafodelista"/>
        <w:ind w:left="1440"/>
        <w:jc w:val="both"/>
        <w:rPr>
          <w:rFonts w:ascii="Arial" w:hAnsi="Arial" w:cs="Arial"/>
        </w:rPr>
      </w:pPr>
    </w:p>
    <w:p w:rsidR="00A506D8" w:rsidRPr="00F97592" w:rsidRDefault="00A506D8" w:rsidP="006A011A">
      <w:pPr>
        <w:pStyle w:val="Prrafodelista"/>
        <w:numPr>
          <w:ilvl w:val="1"/>
          <w:numId w:val="38"/>
        </w:numPr>
        <w:jc w:val="both"/>
        <w:rPr>
          <w:rFonts w:ascii="Arial" w:hAnsi="Arial" w:cs="Arial"/>
        </w:rPr>
      </w:pPr>
      <w:r w:rsidRPr="00F97592">
        <w:rPr>
          <w:rFonts w:ascii="Arial" w:hAnsi="Arial" w:cs="Arial"/>
        </w:rPr>
        <w:t xml:space="preserve">Consideración y aprobación, en su caso, del orden del día; </w:t>
      </w:r>
    </w:p>
    <w:p w:rsidR="006A011A" w:rsidRPr="00F97592" w:rsidRDefault="006A011A" w:rsidP="006A011A">
      <w:pPr>
        <w:pStyle w:val="Prrafodelista"/>
        <w:rPr>
          <w:rFonts w:ascii="Arial" w:hAnsi="Arial" w:cs="Arial"/>
        </w:rPr>
      </w:pPr>
    </w:p>
    <w:p w:rsidR="006A011A" w:rsidRPr="00F97592" w:rsidRDefault="00A506D8" w:rsidP="006A011A">
      <w:pPr>
        <w:pStyle w:val="Prrafodelista"/>
        <w:numPr>
          <w:ilvl w:val="1"/>
          <w:numId w:val="38"/>
        </w:numPr>
        <w:jc w:val="both"/>
        <w:rPr>
          <w:rFonts w:ascii="Arial" w:hAnsi="Arial" w:cs="Arial"/>
        </w:rPr>
      </w:pPr>
      <w:r w:rsidRPr="00F97592">
        <w:rPr>
          <w:rFonts w:ascii="Arial" w:hAnsi="Arial" w:cs="Arial"/>
        </w:rPr>
        <w:t>Lectura y aprobación, en su caso,</w:t>
      </w:r>
      <w:r w:rsidR="006A011A" w:rsidRPr="00F97592">
        <w:rPr>
          <w:rFonts w:ascii="Arial" w:hAnsi="Arial" w:cs="Arial"/>
        </w:rPr>
        <w:t xml:space="preserve"> del acta de la sesión anterior;</w:t>
      </w:r>
      <w:r w:rsidRPr="00F97592">
        <w:rPr>
          <w:rFonts w:ascii="Arial" w:hAnsi="Arial" w:cs="Arial"/>
        </w:rPr>
        <w:t xml:space="preserve"> y</w:t>
      </w:r>
    </w:p>
    <w:p w:rsidR="006A011A" w:rsidRPr="00F97592" w:rsidRDefault="006A011A" w:rsidP="006A011A">
      <w:pPr>
        <w:pStyle w:val="Prrafodelista"/>
        <w:rPr>
          <w:rFonts w:ascii="Arial" w:hAnsi="Arial" w:cs="Arial"/>
        </w:rPr>
      </w:pPr>
    </w:p>
    <w:p w:rsidR="006A011A" w:rsidRPr="00F97592" w:rsidRDefault="00A506D8" w:rsidP="006A011A">
      <w:pPr>
        <w:pStyle w:val="Prrafodelista"/>
        <w:numPr>
          <w:ilvl w:val="1"/>
          <w:numId w:val="38"/>
        </w:numPr>
        <w:jc w:val="both"/>
        <w:rPr>
          <w:rFonts w:ascii="Arial" w:hAnsi="Arial" w:cs="Arial"/>
        </w:rPr>
      </w:pPr>
      <w:r w:rsidRPr="00F97592">
        <w:rPr>
          <w:rFonts w:ascii="Arial" w:hAnsi="Arial" w:cs="Arial"/>
        </w:rPr>
        <w:t>Discusión y aprobación, en su caso, de los asuntos comprendidos en el orden del día.</w:t>
      </w:r>
    </w:p>
    <w:p w:rsidR="00A506D8" w:rsidRPr="00F97592" w:rsidRDefault="00A506D8" w:rsidP="00A506D8">
      <w:pPr>
        <w:jc w:val="both"/>
        <w:rPr>
          <w:rFonts w:ascii="Arial" w:hAnsi="Arial" w:cs="Arial"/>
        </w:rPr>
      </w:pPr>
      <w:r w:rsidRPr="00F97592">
        <w:rPr>
          <w:rFonts w:ascii="Arial" w:hAnsi="Arial" w:cs="Arial"/>
        </w:rPr>
        <w:t xml:space="preserve"> Los asuntos debatidos y los acuerdos adoptados por el Comité se harán constar en acta, así como el hecho de que algún integrante se haya abstenido de participar en algún asunto, por encontrarse en conflicto de interés o estar en contra del mismo, y se turnará la información correspondiente a cada miembro del Comité.</w:t>
      </w:r>
    </w:p>
    <w:p w:rsidR="00A506D8" w:rsidRPr="00F97592" w:rsidRDefault="00A506D8" w:rsidP="00A506D8">
      <w:pPr>
        <w:jc w:val="both"/>
        <w:rPr>
          <w:rFonts w:ascii="Arial" w:hAnsi="Arial" w:cs="Arial"/>
        </w:rPr>
      </w:pPr>
      <w:r w:rsidRPr="00F97592">
        <w:rPr>
          <w:rFonts w:ascii="Arial" w:hAnsi="Arial" w:cs="Arial"/>
        </w:rPr>
        <w:t xml:space="preserve">El Comité dará seguimiento puntual en cada sesión a todos los compromisos y acuerdos contraídos en sesiones anteriores. </w:t>
      </w:r>
    </w:p>
    <w:p w:rsidR="00A506D8" w:rsidRPr="00F97592" w:rsidRDefault="00A506D8" w:rsidP="00A506D8">
      <w:pPr>
        <w:jc w:val="right"/>
        <w:rPr>
          <w:rFonts w:ascii="Arial" w:hAnsi="Arial" w:cs="Arial"/>
          <w:b/>
        </w:rPr>
      </w:pPr>
      <w:r w:rsidRPr="00F97592">
        <w:rPr>
          <w:rFonts w:ascii="Arial" w:hAnsi="Arial" w:cs="Arial"/>
          <w:b/>
        </w:rPr>
        <w:t>De las Votaciones</w:t>
      </w:r>
    </w:p>
    <w:p w:rsidR="00A506D8" w:rsidRPr="00F97592" w:rsidRDefault="001D309D" w:rsidP="00A506D8">
      <w:pPr>
        <w:jc w:val="both"/>
        <w:rPr>
          <w:rFonts w:ascii="Arial" w:hAnsi="Arial" w:cs="Arial"/>
        </w:rPr>
      </w:pPr>
      <w:r w:rsidRPr="00F97592">
        <w:rPr>
          <w:rFonts w:ascii="Arial" w:hAnsi="Arial" w:cs="Arial"/>
          <w:b/>
        </w:rPr>
        <w:t xml:space="preserve">Artículo 17. </w:t>
      </w:r>
      <w:r w:rsidR="00A506D8" w:rsidRPr="00F97592">
        <w:rPr>
          <w:rFonts w:ascii="Arial" w:hAnsi="Arial" w:cs="Arial"/>
        </w:rPr>
        <w:t xml:space="preserve"> Se contará un voto por cada uno de los miembros del Comité, los acuerdos y decisiones se tomarán por el voto mayoritario de </w:t>
      </w:r>
      <w:r w:rsidR="000B4566" w:rsidRPr="00F97592">
        <w:rPr>
          <w:rFonts w:ascii="Arial" w:hAnsi="Arial" w:cs="Arial"/>
        </w:rPr>
        <w:t>los</w:t>
      </w:r>
      <w:r w:rsidR="00A506D8" w:rsidRPr="00F97592">
        <w:rPr>
          <w:rFonts w:ascii="Arial" w:hAnsi="Arial" w:cs="Arial"/>
        </w:rPr>
        <w:t xml:space="preserve"> miembros presentes.</w:t>
      </w:r>
    </w:p>
    <w:p w:rsidR="00A506D8" w:rsidRPr="00F97592" w:rsidRDefault="00A506D8" w:rsidP="00A506D8">
      <w:pPr>
        <w:jc w:val="both"/>
        <w:rPr>
          <w:rFonts w:ascii="Arial" w:hAnsi="Arial" w:cs="Arial"/>
        </w:rPr>
      </w:pPr>
      <w:r w:rsidRPr="00F97592">
        <w:rPr>
          <w:rFonts w:ascii="Arial" w:hAnsi="Arial" w:cs="Arial"/>
        </w:rPr>
        <w:t xml:space="preserve">Los miembros del Comité que discrepen del parecer mayoritario podrán solicitar que figure en el acta el testimonio razonado de su opinión opuesta. En caso de empate, el </w:t>
      </w:r>
      <w:r w:rsidR="00FF76C5" w:rsidRPr="00F97592">
        <w:rPr>
          <w:rFonts w:ascii="Arial" w:hAnsi="Arial" w:cs="Arial"/>
        </w:rPr>
        <w:t>Presidente</w:t>
      </w:r>
      <w:r w:rsidRPr="00F97592">
        <w:rPr>
          <w:rFonts w:ascii="Arial" w:hAnsi="Arial" w:cs="Arial"/>
          <w:b/>
        </w:rPr>
        <w:t xml:space="preserve"> </w:t>
      </w:r>
      <w:r w:rsidRPr="00F97592">
        <w:rPr>
          <w:rFonts w:ascii="Arial" w:hAnsi="Arial" w:cs="Arial"/>
        </w:rPr>
        <w:t xml:space="preserve">del Comité tendrá voto de calidad. </w:t>
      </w:r>
    </w:p>
    <w:p w:rsidR="00A241FE" w:rsidRPr="00F97592" w:rsidRDefault="00A506D8" w:rsidP="00A241FE">
      <w:pPr>
        <w:jc w:val="right"/>
        <w:rPr>
          <w:rFonts w:ascii="Arial" w:hAnsi="Arial" w:cs="Arial"/>
          <w:b/>
        </w:rPr>
      </w:pPr>
      <w:r w:rsidRPr="00F97592">
        <w:rPr>
          <w:rFonts w:ascii="Arial" w:hAnsi="Arial" w:cs="Arial"/>
          <w:b/>
        </w:rPr>
        <w:t xml:space="preserve">Responsabilidades </w:t>
      </w:r>
    </w:p>
    <w:p w:rsidR="00A506D8" w:rsidRPr="00F97592" w:rsidRDefault="00A241FE" w:rsidP="00372446">
      <w:pPr>
        <w:jc w:val="both"/>
        <w:rPr>
          <w:rFonts w:ascii="Arial" w:hAnsi="Arial" w:cs="Arial"/>
          <w:b/>
        </w:rPr>
      </w:pPr>
      <w:r w:rsidRPr="00F97592">
        <w:rPr>
          <w:rFonts w:ascii="Arial" w:hAnsi="Arial" w:cs="Arial"/>
          <w:b/>
        </w:rPr>
        <w:t>Artículo 18</w:t>
      </w:r>
      <w:r w:rsidR="00A506D8" w:rsidRPr="00F97592">
        <w:rPr>
          <w:rFonts w:ascii="Arial" w:hAnsi="Arial" w:cs="Arial"/>
          <w:b/>
        </w:rPr>
        <w:t>.</w:t>
      </w:r>
      <w:r w:rsidR="00A506D8" w:rsidRPr="00F97592">
        <w:rPr>
          <w:rFonts w:ascii="Arial" w:hAnsi="Arial" w:cs="Arial"/>
        </w:rPr>
        <w:t xml:space="preserve"> </w:t>
      </w:r>
      <w:r w:rsidR="00EE2DA6" w:rsidRPr="00F97592">
        <w:rPr>
          <w:rFonts w:ascii="Arial" w:hAnsi="Arial" w:cs="Arial"/>
        </w:rPr>
        <w:t xml:space="preserve"> </w:t>
      </w:r>
      <w:r w:rsidR="005D72D1" w:rsidRPr="00F97592">
        <w:rPr>
          <w:rFonts w:ascii="Arial" w:hAnsi="Arial" w:cs="Arial"/>
        </w:rPr>
        <w:t xml:space="preserve">El presidente podrá delegar sus funciones cuando así se requiera, </w:t>
      </w:r>
      <w:proofErr w:type="gramStart"/>
      <w:r w:rsidR="005D72D1" w:rsidRPr="00F97592">
        <w:rPr>
          <w:rFonts w:ascii="Arial" w:hAnsi="Arial" w:cs="Arial"/>
        </w:rPr>
        <w:t>mismas</w:t>
      </w:r>
      <w:proofErr w:type="gramEnd"/>
      <w:r w:rsidR="005D72D1" w:rsidRPr="00F97592">
        <w:rPr>
          <w:rFonts w:ascii="Arial" w:hAnsi="Arial" w:cs="Arial"/>
        </w:rPr>
        <w:t xml:space="preserve"> que invariablemente recaerán en el Secretario Técnico del Comité.</w:t>
      </w:r>
      <w:r w:rsidR="00A506D8" w:rsidRPr="00F97592">
        <w:rPr>
          <w:rFonts w:ascii="Arial" w:hAnsi="Arial" w:cs="Arial"/>
        </w:rPr>
        <w:t xml:space="preserve"> </w:t>
      </w:r>
    </w:p>
    <w:p w:rsidR="00A506D8" w:rsidRPr="00F97592" w:rsidRDefault="00756BB1" w:rsidP="00A506D8">
      <w:pPr>
        <w:jc w:val="both"/>
        <w:rPr>
          <w:rFonts w:ascii="Arial" w:hAnsi="Arial" w:cs="Arial"/>
        </w:rPr>
      </w:pPr>
      <w:r w:rsidRPr="00F97592">
        <w:rPr>
          <w:rFonts w:ascii="Arial" w:hAnsi="Arial" w:cs="Arial"/>
          <w:b/>
        </w:rPr>
        <w:t xml:space="preserve">Artículo 19. </w:t>
      </w:r>
      <w:r w:rsidR="00A506D8" w:rsidRPr="00F97592">
        <w:rPr>
          <w:rFonts w:ascii="Arial" w:hAnsi="Arial" w:cs="Arial"/>
        </w:rPr>
        <w:t xml:space="preserve">Corresponderá al Presidente: </w:t>
      </w:r>
    </w:p>
    <w:p w:rsidR="005416FA" w:rsidRPr="00F97592" w:rsidRDefault="00A506D8" w:rsidP="005416FA">
      <w:pPr>
        <w:pStyle w:val="Prrafodelista"/>
        <w:numPr>
          <w:ilvl w:val="1"/>
          <w:numId w:val="40"/>
        </w:numPr>
        <w:jc w:val="both"/>
        <w:rPr>
          <w:rFonts w:ascii="Arial" w:hAnsi="Arial" w:cs="Arial"/>
        </w:rPr>
      </w:pPr>
      <w:r w:rsidRPr="00F97592">
        <w:rPr>
          <w:rFonts w:ascii="Arial" w:hAnsi="Arial" w:cs="Arial"/>
        </w:rPr>
        <w:t xml:space="preserve">Convocar a sesión, por conducto del </w:t>
      </w:r>
      <w:r w:rsidR="00B01454" w:rsidRPr="00F97592">
        <w:rPr>
          <w:rFonts w:ascii="Arial" w:hAnsi="Arial" w:cs="Arial"/>
        </w:rPr>
        <w:t>Secretario Técnico</w:t>
      </w:r>
      <w:r w:rsidRPr="00F97592">
        <w:rPr>
          <w:rFonts w:ascii="Arial" w:hAnsi="Arial" w:cs="Arial"/>
        </w:rPr>
        <w:t xml:space="preserve"> del Comité;</w:t>
      </w:r>
    </w:p>
    <w:p w:rsidR="00A506D8" w:rsidRPr="00F97592" w:rsidRDefault="00A506D8" w:rsidP="005416FA">
      <w:pPr>
        <w:pStyle w:val="Prrafodelista"/>
        <w:ind w:left="1440"/>
        <w:jc w:val="both"/>
        <w:rPr>
          <w:rFonts w:ascii="Arial" w:hAnsi="Arial" w:cs="Arial"/>
        </w:rPr>
      </w:pPr>
    </w:p>
    <w:p w:rsidR="00A506D8" w:rsidRPr="00F97592" w:rsidRDefault="00A506D8" w:rsidP="005416FA">
      <w:pPr>
        <w:pStyle w:val="Prrafodelista"/>
        <w:numPr>
          <w:ilvl w:val="1"/>
          <w:numId w:val="40"/>
        </w:numPr>
        <w:jc w:val="both"/>
        <w:rPr>
          <w:rFonts w:ascii="Arial" w:hAnsi="Arial" w:cs="Arial"/>
        </w:rPr>
      </w:pPr>
      <w:r w:rsidRPr="00F97592">
        <w:rPr>
          <w:rFonts w:ascii="Arial" w:hAnsi="Arial" w:cs="Arial"/>
        </w:rPr>
        <w:t xml:space="preserve">Dirigir y moderar los debates durante las sesiones; </w:t>
      </w:r>
    </w:p>
    <w:p w:rsidR="005416FA" w:rsidRPr="00F97592" w:rsidRDefault="005416FA" w:rsidP="005416FA">
      <w:pPr>
        <w:pStyle w:val="Prrafodelista"/>
        <w:rPr>
          <w:rFonts w:ascii="Arial" w:hAnsi="Arial" w:cs="Arial"/>
        </w:rPr>
      </w:pPr>
    </w:p>
    <w:p w:rsidR="00A506D8" w:rsidRPr="00F97592" w:rsidRDefault="00A506D8" w:rsidP="005416FA">
      <w:pPr>
        <w:pStyle w:val="Prrafodelista"/>
        <w:numPr>
          <w:ilvl w:val="1"/>
          <w:numId w:val="40"/>
        </w:numPr>
        <w:jc w:val="both"/>
        <w:rPr>
          <w:rFonts w:ascii="Arial" w:hAnsi="Arial" w:cs="Arial"/>
        </w:rPr>
      </w:pPr>
      <w:r w:rsidRPr="00F97592">
        <w:rPr>
          <w:rFonts w:ascii="Arial" w:hAnsi="Arial" w:cs="Arial"/>
        </w:rPr>
        <w:t xml:space="preserve">Autorizar la presencia de invitados en la sesión para el deshago de asuntos; </w:t>
      </w:r>
    </w:p>
    <w:p w:rsidR="005416FA" w:rsidRPr="00F97592" w:rsidRDefault="005416FA" w:rsidP="005416FA">
      <w:pPr>
        <w:pStyle w:val="Prrafodelista"/>
        <w:rPr>
          <w:rFonts w:ascii="Arial" w:hAnsi="Arial" w:cs="Arial"/>
        </w:rPr>
      </w:pPr>
    </w:p>
    <w:p w:rsidR="000603A6" w:rsidRPr="00F97592" w:rsidRDefault="00A506D8" w:rsidP="005416FA">
      <w:pPr>
        <w:pStyle w:val="Prrafodelista"/>
        <w:numPr>
          <w:ilvl w:val="1"/>
          <w:numId w:val="40"/>
        </w:numPr>
        <w:jc w:val="both"/>
        <w:rPr>
          <w:rFonts w:ascii="Arial" w:hAnsi="Arial" w:cs="Arial"/>
        </w:rPr>
      </w:pPr>
      <w:r w:rsidRPr="00F97592">
        <w:rPr>
          <w:rFonts w:ascii="Arial" w:hAnsi="Arial" w:cs="Arial"/>
        </w:rPr>
        <w:t>Consultar si los asuntos del orden del día están suficientemente discutidos y, en su cas</w:t>
      </w:r>
      <w:r w:rsidR="000603A6" w:rsidRPr="00F97592">
        <w:rPr>
          <w:rFonts w:ascii="Arial" w:hAnsi="Arial" w:cs="Arial"/>
        </w:rPr>
        <w:t>o, proceder a pedir la votación;</w:t>
      </w:r>
      <w:r w:rsidRPr="00F97592">
        <w:rPr>
          <w:rFonts w:ascii="Arial" w:hAnsi="Arial" w:cs="Arial"/>
        </w:rPr>
        <w:t xml:space="preserve"> </w:t>
      </w:r>
    </w:p>
    <w:p w:rsidR="000603A6" w:rsidRPr="00F97592" w:rsidRDefault="000603A6" w:rsidP="000603A6">
      <w:pPr>
        <w:pStyle w:val="Prrafodelista"/>
        <w:rPr>
          <w:rFonts w:ascii="Arial" w:hAnsi="Arial" w:cs="Arial"/>
        </w:rPr>
      </w:pPr>
    </w:p>
    <w:p w:rsidR="000603A6" w:rsidRPr="00F97592" w:rsidRDefault="000603A6" w:rsidP="005416FA">
      <w:pPr>
        <w:pStyle w:val="Prrafodelista"/>
        <w:numPr>
          <w:ilvl w:val="1"/>
          <w:numId w:val="40"/>
        </w:numPr>
        <w:jc w:val="both"/>
        <w:rPr>
          <w:rFonts w:ascii="Arial" w:hAnsi="Arial" w:cs="Arial"/>
        </w:rPr>
      </w:pPr>
      <w:r w:rsidRPr="00F97592">
        <w:rPr>
          <w:rFonts w:ascii="Arial" w:hAnsi="Arial" w:cs="Arial"/>
        </w:rPr>
        <w:t>Convocar a sesión extraordinaria cuando haya asuntos que p</w:t>
      </w:r>
      <w:r w:rsidR="005C2C6A" w:rsidRPr="00F97592">
        <w:rPr>
          <w:rFonts w:ascii="Arial" w:hAnsi="Arial" w:cs="Arial"/>
        </w:rPr>
        <w:t xml:space="preserve">or su importancia lo ameriten o </w:t>
      </w:r>
      <w:r w:rsidRPr="00F97592">
        <w:rPr>
          <w:rFonts w:ascii="Arial" w:hAnsi="Arial" w:cs="Arial"/>
        </w:rPr>
        <w:t xml:space="preserve"> a petición de por lo menos </w:t>
      </w:r>
      <w:r w:rsidR="00C4255F">
        <w:rPr>
          <w:rFonts w:ascii="Arial" w:hAnsi="Arial" w:cs="Arial"/>
        </w:rPr>
        <w:t>cuatro</w:t>
      </w:r>
      <w:r w:rsidRPr="00F97592">
        <w:rPr>
          <w:rFonts w:ascii="Arial" w:hAnsi="Arial" w:cs="Arial"/>
        </w:rPr>
        <w:t xml:space="preserve"> de los miembros del Comité</w:t>
      </w:r>
      <w:r w:rsidR="00E937A9" w:rsidRPr="00F97592">
        <w:rPr>
          <w:rFonts w:ascii="Arial" w:hAnsi="Arial" w:cs="Arial"/>
        </w:rPr>
        <w:t xml:space="preserve">; y </w:t>
      </w:r>
    </w:p>
    <w:p w:rsidR="000603A6" w:rsidRPr="00F97592" w:rsidRDefault="000603A6" w:rsidP="000603A6">
      <w:pPr>
        <w:pStyle w:val="Prrafodelista"/>
        <w:rPr>
          <w:rFonts w:ascii="Arial" w:hAnsi="Arial" w:cs="Arial"/>
        </w:rPr>
      </w:pPr>
    </w:p>
    <w:p w:rsidR="00A506D8" w:rsidRPr="00F97592" w:rsidRDefault="00A506D8" w:rsidP="005416FA">
      <w:pPr>
        <w:pStyle w:val="Prrafodelista"/>
        <w:numPr>
          <w:ilvl w:val="1"/>
          <w:numId w:val="40"/>
        </w:numPr>
        <w:jc w:val="both"/>
        <w:rPr>
          <w:rFonts w:ascii="Arial" w:hAnsi="Arial" w:cs="Arial"/>
        </w:rPr>
      </w:pPr>
      <w:r w:rsidRPr="00F97592">
        <w:rPr>
          <w:rFonts w:ascii="Arial" w:hAnsi="Arial" w:cs="Arial"/>
        </w:rPr>
        <w:t xml:space="preserve"> En general, ejercitar las necesarias para el mejor desarrollo de las sesiones. </w:t>
      </w:r>
    </w:p>
    <w:p w:rsidR="005C2C6A" w:rsidRPr="00E757FE" w:rsidRDefault="005C2C6A" w:rsidP="005C2C6A">
      <w:pPr>
        <w:pStyle w:val="Prrafodelista"/>
        <w:rPr>
          <w:rFonts w:ascii="Arial" w:hAnsi="Arial" w:cs="Arial"/>
          <w:sz w:val="2"/>
        </w:rPr>
      </w:pPr>
    </w:p>
    <w:p w:rsidR="003A4BE3" w:rsidRPr="00E757FE" w:rsidRDefault="003A4BE3" w:rsidP="00A506D8">
      <w:pPr>
        <w:jc w:val="right"/>
        <w:rPr>
          <w:rFonts w:ascii="Arial" w:hAnsi="Arial" w:cs="Arial"/>
          <w:b/>
          <w:sz w:val="8"/>
        </w:rPr>
      </w:pPr>
    </w:p>
    <w:p w:rsidR="00A506D8" w:rsidRPr="00F97592" w:rsidRDefault="001C39ED" w:rsidP="00A506D8">
      <w:pPr>
        <w:jc w:val="right"/>
        <w:rPr>
          <w:rFonts w:ascii="Arial" w:hAnsi="Arial" w:cs="Arial"/>
          <w:b/>
        </w:rPr>
      </w:pPr>
      <w:r w:rsidRPr="00F97592">
        <w:rPr>
          <w:rFonts w:ascii="Arial" w:hAnsi="Arial" w:cs="Arial"/>
          <w:b/>
        </w:rPr>
        <w:t>Del Secretario Técnico</w:t>
      </w:r>
      <w:r w:rsidR="00A506D8" w:rsidRPr="00F97592">
        <w:rPr>
          <w:rFonts w:ascii="Arial" w:hAnsi="Arial" w:cs="Arial"/>
          <w:b/>
        </w:rPr>
        <w:t xml:space="preserve"> del Comité</w:t>
      </w:r>
    </w:p>
    <w:p w:rsidR="00CC4076" w:rsidRPr="00F97592" w:rsidRDefault="00CC4076" w:rsidP="00A506D8">
      <w:pPr>
        <w:jc w:val="right"/>
        <w:rPr>
          <w:rFonts w:ascii="Arial" w:hAnsi="Arial" w:cs="Arial"/>
          <w:b/>
          <w:sz w:val="2"/>
        </w:rPr>
      </w:pPr>
    </w:p>
    <w:p w:rsidR="00A506D8" w:rsidRPr="00F97592" w:rsidRDefault="009B56EA" w:rsidP="00A506D8">
      <w:pPr>
        <w:jc w:val="both"/>
        <w:rPr>
          <w:rFonts w:ascii="Arial" w:hAnsi="Arial" w:cs="Arial"/>
        </w:rPr>
      </w:pPr>
      <w:r w:rsidRPr="00F97592">
        <w:rPr>
          <w:rFonts w:ascii="Arial" w:hAnsi="Arial" w:cs="Arial"/>
          <w:b/>
        </w:rPr>
        <w:t xml:space="preserve">Artículo </w:t>
      </w:r>
      <w:r w:rsidR="00756BB1" w:rsidRPr="00F97592">
        <w:rPr>
          <w:rFonts w:ascii="Arial" w:hAnsi="Arial" w:cs="Arial"/>
          <w:b/>
        </w:rPr>
        <w:t>20</w:t>
      </w:r>
      <w:r w:rsidRPr="00F97592">
        <w:rPr>
          <w:rFonts w:ascii="Arial" w:hAnsi="Arial" w:cs="Arial"/>
          <w:b/>
        </w:rPr>
        <w:t>.</w:t>
      </w:r>
      <w:r w:rsidR="007611A0" w:rsidRPr="00F97592">
        <w:rPr>
          <w:rFonts w:ascii="Arial" w:hAnsi="Arial" w:cs="Arial"/>
          <w:b/>
        </w:rPr>
        <w:t xml:space="preserve"> </w:t>
      </w:r>
      <w:r w:rsidR="00A506D8" w:rsidRPr="00F97592">
        <w:rPr>
          <w:rFonts w:ascii="Arial" w:hAnsi="Arial" w:cs="Arial"/>
        </w:rPr>
        <w:t xml:space="preserve"> El </w:t>
      </w:r>
      <w:r w:rsidR="00326F6F" w:rsidRPr="00F97592">
        <w:rPr>
          <w:rFonts w:ascii="Arial" w:hAnsi="Arial" w:cs="Arial"/>
        </w:rPr>
        <w:t xml:space="preserve">Secretario Técnico </w:t>
      </w:r>
      <w:r w:rsidR="00A506D8" w:rsidRPr="00F97592">
        <w:rPr>
          <w:rFonts w:ascii="Arial" w:hAnsi="Arial" w:cs="Arial"/>
        </w:rPr>
        <w:t>del Comité tendrá las siguientes funciones:</w:t>
      </w:r>
    </w:p>
    <w:p w:rsidR="00A506D8" w:rsidRPr="00F97592" w:rsidRDefault="00A506D8" w:rsidP="005D4B7A">
      <w:pPr>
        <w:pStyle w:val="Prrafodelista"/>
        <w:numPr>
          <w:ilvl w:val="1"/>
          <w:numId w:val="42"/>
        </w:numPr>
        <w:jc w:val="both"/>
        <w:rPr>
          <w:rFonts w:ascii="Arial" w:hAnsi="Arial" w:cs="Arial"/>
        </w:rPr>
      </w:pPr>
      <w:r w:rsidRPr="00F97592">
        <w:rPr>
          <w:rFonts w:ascii="Arial" w:hAnsi="Arial" w:cs="Arial"/>
        </w:rPr>
        <w:t>Fortalecer al interior del Instituto Electoral, el eficiente desempeño mediante la promoción y capacitación al respecto del Código de Ética y</w:t>
      </w:r>
      <w:r w:rsidR="00F5176A" w:rsidRPr="00F97592">
        <w:rPr>
          <w:rFonts w:ascii="Arial" w:hAnsi="Arial" w:cs="Arial"/>
        </w:rPr>
        <w:t xml:space="preserve"> los principios, valores y reglas de integridad</w:t>
      </w:r>
      <w:r w:rsidRPr="00F97592">
        <w:rPr>
          <w:rFonts w:ascii="Arial" w:hAnsi="Arial" w:cs="Arial"/>
        </w:rPr>
        <w:t xml:space="preserve"> del Código de Conducta; </w:t>
      </w:r>
    </w:p>
    <w:p w:rsidR="005D4B7A" w:rsidRPr="00F97592" w:rsidRDefault="005D4B7A" w:rsidP="005D4B7A">
      <w:pPr>
        <w:pStyle w:val="Prrafodelista"/>
        <w:ind w:left="1440"/>
        <w:jc w:val="both"/>
        <w:rPr>
          <w:rFonts w:ascii="Arial" w:hAnsi="Arial" w:cs="Arial"/>
        </w:rPr>
      </w:pPr>
    </w:p>
    <w:p w:rsidR="00A506D8" w:rsidRPr="00F97592" w:rsidRDefault="00A506D8" w:rsidP="005D4B7A">
      <w:pPr>
        <w:pStyle w:val="Prrafodelista"/>
        <w:numPr>
          <w:ilvl w:val="1"/>
          <w:numId w:val="42"/>
        </w:numPr>
        <w:jc w:val="both"/>
        <w:rPr>
          <w:rFonts w:ascii="Arial" w:hAnsi="Arial" w:cs="Arial"/>
        </w:rPr>
      </w:pPr>
      <w:r w:rsidRPr="00F97592">
        <w:rPr>
          <w:rFonts w:ascii="Arial" w:hAnsi="Arial" w:cs="Arial"/>
        </w:rPr>
        <w:t>Elaborar el orden del día de los</w:t>
      </w:r>
      <w:r w:rsidR="00850F66" w:rsidRPr="00F97592">
        <w:rPr>
          <w:rFonts w:ascii="Arial" w:hAnsi="Arial" w:cs="Arial"/>
        </w:rPr>
        <w:t xml:space="preserve"> asuntos que serán tratados en </w:t>
      </w:r>
      <w:r w:rsidRPr="00F97592">
        <w:rPr>
          <w:rFonts w:ascii="Arial" w:hAnsi="Arial" w:cs="Arial"/>
        </w:rPr>
        <w:t xml:space="preserve">sesión; </w:t>
      </w:r>
    </w:p>
    <w:p w:rsidR="005D4B7A" w:rsidRPr="00F97592" w:rsidRDefault="005D4B7A" w:rsidP="005D4B7A">
      <w:pPr>
        <w:pStyle w:val="Prrafodelista"/>
        <w:rPr>
          <w:rFonts w:ascii="Arial" w:hAnsi="Arial" w:cs="Arial"/>
        </w:rPr>
      </w:pPr>
    </w:p>
    <w:p w:rsidR="00A506D8" w:rsidRPr="00F97592" w:rsidRDefault="00A506D8" w:rsidP="005D4B7A">
      <w:pPr>
        <w:pStyle w:val="Prrafodelista"/>
        <w:numPr>
          <w:ilvl w:val="1"/>
          <w:numId w:val="42"/>
        </w:numPr>
        <w:jc w:val="both"/>
        <w:rPr>
          <w:rFonts w:ascii="Arial" w:hAnsi="Arial" w:cs="Arial"/>
        </w:rPr>
      </w:pPr>
      <w:r w:rsidRPr="00F97592">
        <w:rPr>
          <w:rFonts w:ascii="Arial" w:hAnsi="Arial" w:cs="Arial"/>
        </w:rPr>
        <w:t>Enviar, con oportunidad, a los miembros del Comité, la convocatoria y orden del día de cada sesión, anexando copia de los documentos que deban conocer en la sesión respectiva;</w:t>
      </w:r>
    </w:p>
    <w:p w:rsidR="005D4B7A" w:rsidRPr="00F97592" w:rsidRDefault="005D4B7A" w:rsidP="005D4B7A">
      <w:pPr>
        <w:pStyle w:val="Prrafodelista"/>
        <w:rPr>
          <w:rFonts w:ascii="Arial" w:hAnsi="Arial" w:cs="Arial"/>
        </w:rPr>
      </w:pPr>
    </w:p>
    <w:p w:rsidR="00A506D8" w:rsidRPr="00F97592" w:rsidRDefault="00A506D8" w:rsidP="005D4B7A">
      <w:pPr>
        <w:pStyle w:val="Prrafodelista"/>
        <w:numPr>
          <w:ilvl w:val="1"/>
          <w:numId w:val="42"/>
        </w:numPr>
        <w:jc w:val="both"/>
        <w:rPr>
          <w:rFonts w:ascii="Arial" w:hAnsi="Arial" w:cs="Arial"/>
        </w:rPr>
      </w:pPr>
      <w:r w:rsidRPr="00F97592">
        <w:rPr>
          <w:rFonts w:ascii="Arial" w:hAnsi="Arial" w:cs="Arial"/>
        </w:rPr>
        <w:t xml:space="preserve">Verificar el quórum; </w:t>
      </w:r>
    </w:p>
    <w:p w:rsidR="005D4B7A" w:rsidRPr="00F97592" w:rsidRDefault="005D4B7A" w:rsidP="005D4B7A">
      <w:pPr>
        <w:pStyle w:val="Prrafodelista"/>
        <w:rPr>
          <w:rFonts w:ascii="Arial" w:hAnsi="Arial" w:cs="Arial"/>
        </w:rPr>
      </w:pPr>
    </w:p>
    <w:p w:rsidR="00A506D8" w:rsidRPr="00F97592" w:rsidRDefault="00A506D8" w:rsidP="005D4B7A">
      <w:pPr>
        <w:pStyle w:val="Prrafodelista"/>
        <w:numPr>
          <w:ilvl w:val="1"/>
          <w:numId w:val="42"/>
        </w:numPr>
        <w:jc w:val="both"/>
        <w:rPr>
          <w:rFonts w:ascii="Arial" w:hAnsi="Arial" w:cs="Arial"/>
        </w:rPr>
      </w:pPr>
      <w:r w:rsidRPr="00F97592">
        <w:rPr>
          <w:rFonts w:ascii="Arial" w:hAnsi="Arial" w:cs="Arial"/>
        </w:rPr>
        <w:t xml:space="preserve">Presentar para aprobación del Comité el orden del día de la sesión, procediendo, en su caso, a dar lectura al mismo; </w:t>
      </w:r>
    </w:p>
    <w:p w:rsidR="005D4B7A" w:rsidRPr="00F97592" w:rsidRDefault="005D4B7A" w:rsidP="005D4B7A">
      <w:pPr>
        <w:pStyle w:val="Prrafodelista"/>
        <w:rPr>
          <w:rFonts w:ascii="Arial" w:hAnsi="Arial" w:cs="Arial"/>
        </w:rPr>
      </w:pPr>
    </w:p>
    <w:p w:rsidR="00A506D8" w:rsidRPr="00F97592" w:rsidRDefault="00A506D8" w:rsidP="005D4B7A">
      <w:pPr>
        <w:pStyle w:val="Prrafodelista"/>
        <w:numPr>
          <w:ilvl w:val="1"/>
          <w:numId w:val="42"/>
        </w:numPr>
        <w:jc w:val="both"/>
        <w:rPr>
          <w:rFonts w:ascii="Arial" w:hAnsi="Arial" w:cs="Arial"/>
        </w:rPr>
      </w:pPr>
      <w:r w:rsidRPr="00F97592">
        <w:rPr>
          <w:rFonts w:ascii="Arial" w:hAnsi="Arial" w:cs="Arial"/>
        </w:rPr>
        <w:t>Someter a la aprobación del Comité el acta de la sesión anterior, procediendo, en su caso, a darle lectura;</w:t>
      </w:r>
    </w:p>
    <w:p w:rsidR="005D4B7A" w:rsidRPr="00F97592" w:rsidRDefault="005D4B7A" w:rsidP="005D4B7A">
      <w:pPr>
        <w:pStyle w:val="Prrafodelista"/>
        <w:rPr>
          <w:rFonts w:ascii="Arial" w:hAnsi="Arial" w:cs="Arial"/>
        </w:rPr>
      </w:pPr>
    </w:p>
    <w:p w:rsidR="00A506D8" w:rsidRPr="00F97592" w:rsidRDefault="00A506D8" w:rsidP="005D4B7A">
      <w:pPr>
        <w:pStyle w:val="Prrafodelista"/>
        <w:numPr>
          <w:ilvl w:val="1"/>
          <w:numId w:val="42"/>
        </w:numPr>
        <w:jc w:val="both"/>
        <w:rPr>
          <w:rFonts w:ascii="Arial" w:hAnsi="Arial" w:cs="Arial"/>
        </w:rPr>
      </w:pPr>
      <w:r w:rsidRPr="00F97592">
        <w:rPr>
          <w:rFonts w:ascii="Arial" w:hAnsi="Arial" w:cs="Arial"/>
        </w:rPr>
        <w:t>Recabar las votaciones;</w:t>
      </w:r>
    </w:p>
    <w:p w:rsidR="005D4B7A" w:rsidRPr="00F97592" w:rsidRDefault="005D4B7A" w:rsidP="005D4B7A">
      <w:pPr>
        <w:pStyle w:val="Prrafodelista"/>
        <w:rPr>
          <w:rFonts w:ascii="Arial" w:hAnsi="Arial" w:cs="Arial"/>
        </w:rPr>
      </w:pPr>
    </w:p>
    <w:p w:rsidR="00A506D8" w:rsidRPr="00F97592" w:rsidRDefault="00A506D8" w:rsidP="005D4B7A">
      <w:pPr>
        <w:pStyle w:val="Prrafodelista"/>
        <w:numPr>
          <w:ilvl w:val="1"/>
          <w:numId w:val="42"/>
        </w:numPr>
        <w:jc w:val="both"/>
        <w:rPr>
          <w:rFonts w:ascii="Arial" w:hAnsi="Arial" w:cs="Arial"/>
        </w:rPr>
      </w:pPr>
      <w:r w:rsidRPr="00F97592">
        <w:rPr>
          <w:rFonts w:ascii="Arial" w:hAnsi="Arial" w:cs="Arial"/>
        </w:rPr>
        <w:t xml:space="preserve">Auxiliar al Presidente durante el desarrollo de las sesiones; </w:t>
      </w:r>
    </w:p>
    <w:p w:rsidR="005D4B7A" w:rsidRPr="00F97592" w:rsidRDefault="005D4B7A" w:rsidP="005D4B7A">
      <w:pPr>
        <w:pStyle w:val="Prrafodelista"/>
        <w:rPr>
          <w:rFonts w:ascii="Arial" w:hAnsi="Arial" w:cs="Arial"/>
        </w:rPr>
      </w:pPr>
    </w:p>
    <w:p w:rsidR="00A506D8" w:rsidRPr="00F97592" w:rsidRDefault="00A506D8" w:rsidP="005D4B7A">
      <w:pPr>
        <w:pStyle w:val="Prrafodelista"/>
        <w:numPr>
          <w:ilvl w:val="1"/>
          <w:numId w:val="42"/>
        </w:numPr>
        <w:jc w:val="both"/>
        <w:rPr>
          <w:rFonts w:ascii="Arial" w:hAnsi="Arial" w:cs="Arial"/>
        </w:rPr>
      </w:pPr>
      <w:r w:rsidRPr="00F97592">
        <w:rPr>
          <w:rFonts w:ascii="Arial" w:hAnsi="Arial" w:cs="Arial"/>
        </w:rPr>
        <w:t xml:space="preserve">Elaborar y </w:t>
      </w:r>
      <w:r w:rsidR="00B078CD" w:rsidRPr="00F97592">
        <w:rPr>
          <w:rFonts w:ascii="Arial" w:hAnsi="Arial" w:cs="Arial"/>
        </w:rPr>
        <w:t>tramitar</w:t>
      </w:r>
      <w:r w:rsidRPr="00F97592">
        <w:rPr>
          <w:rFonts w:ascii="Arial" w:hAnsi="Arial" w:cs="Arial"/>
        </w:rPr>
        <w:t xml:space="preserve"> los acuerdos que tome el Comité; </w:t>
      </w:r>
    </w:p>
    <w:p w:rsidR="005D4B7A" w:rsidRPr="00F97592" w:rsidRDefault="005D4B7A" w:rsidP="005D4B7A">
      <w:pPr>
        <w:pStyle w:val="Prrafodelista"/>
        <w:rPr>
          <w:rFonts w:ascii="Arial" w:hAnsi="Arial" w:cs="Arial"/>
        </w:rPr>
      </w:pPr>
    </w:p>
    <w:p w:rsidR="00A506D8" w:rsidRPr="00F97592" w:rsidRDefault="00A506D8" w:rsidP="005D4B7A">
      <w:pPr>
        <w:pStyle w:val="Prrafodelista"/>
        <w:numPr>
          <w:ilvl w:val="1"/>
          <w:numId w:val="42"/>
        </w:numPr>
        <w:jc w:val="both"/>
        <w:rPr>
          <w:rFonts w:ascii="Arial" w:hAnsi="Arial" w:cs="Arial"/>
        </w:rPr>
      </w:pPr>
      <w:r w:rsidRPr="00F97592">
        <w:rPr>
          <w:rFonts w:ascii="Arial" w:hAnsi="Arial" w:cs="Arial"/>
        </w:rPr>
        <w:t>Levantar las actas de las sesiones y consignarlas en el registro respectivo, que quedarán bajo su resguardo;</w:t>
      </w:r>
    </w:p>
    <w:p w:rsidR="005D4B7A" w:rsidRPr="00F97592" w:rsidRDefault="005D4B7A" w:rsidP="005D4B7A">
      <w:pPr>
        <w:pStyle w:val="Prrafodelista"/>
        <w:rPr>
          <w:rFonts w:ascii="Arial" w:hAnsi="Arial" w:cs="Arial"/>
        </w:rPr>
      </w:pPr>
    </w:p>
    <w:p w:rsidR="00A506D8" w:rsidRPr="00F97592" w:rsidRDefault="00A506D8" w:rsidP="005D4B7A">
      <w:pPr>
        <w:pStyle w:val="Prrafodelista"/>
        <w:numPr>
          <w:ilvl w:val="1"/>
          <w:numId w:val="42"/>
        </w:numPr>
        <w:jc w:val="both"/>
        <w:rPr>
          <w:rFonts w:ascii="Arial" w:hAnsi="Arial" w:cs="Arial"/>
        </w:rPr>
      </w:pPr>
      <w:r w:rsidRPr="00F97592">
        <w:rPr>
          <w:rFonts w:ascii="Arial" w:hAnsi="Arial" w:cs="Arial"/>
        </w:rPr>
        <w:t xml:space="preserve">Dar seguimiento a los acuerdos tomados por el Comité; </w:t>
      </w:r>
    </w:p>
    <w:p w:rsidR="005D4B7A" w:rsidRPr="00F97592" w:rsidRDefault="005D4B7A" w:rsidP="005D4B7A">
      <w:pPr>
        <w:pStyle w:val="Prrafodelista"/>
        <w:rPr>
          <w:rFonts w:ascii="Arial" w:hAnsi="Arial" w:cs="Arial"/>
        </w:rPr>
      </w:pPr>
    </w:p>
    <w:p w:rsidR="00A506D8" w:rsidRPr="00F97592" w:rsidRDefault="00A506D8" w:rsidP="005D4B7A">
      <w:pPr>
        <w:pStyle w:val="Prrafodelista"/>
        <w:numPr>
          <w:ilvl w:val="1"/>
          <w:numId w:val="42"/>
        </w:numPr>
        <w:jc w:val="both"/>
        <w:rPr>
          <w:rFonts w:ascii="Arial" w:hAnsi="Arial" w:cs="Arial"/>
        </w:rPr>
      </w:pPr>
      <w:r w:rsidRPr="00F97592">
        <w:rPr>
          <w:rFonts w:ascii="Arial" w:hAnsi="Arial" w:cs="Arial"/>
        </w:rPr>
        <w:t xml:space="preserve">Llevar el registro documental de las quejas y asuntos tratados en el Comité; </w:t>
      </w:r>
    </w:p>
    <w:p w:rsidR="005D4B7A" w:rsidRPr="00F97592" w:rsidRDefault="005D4B7A" w:rsidP="005D4B7A">
      <w:pPr>
        <w:pStyle w:val="Prrafodelista"/>
        <w:rPr>
          <w:rFonts w:ascii="Arial" w:hAnsi="Arial" w:cs="Arial"/>
        </w:rPr>
      </w:pPr>
    </w:p>
    <w:p w:rsidR="00A506D8" w:rsidRPr="00F97592" w:rsidRDefault="00A506D8" w:rsidP="005D4B7A">
      <w:pPr>
        <w:pStyle w:val="Prrafodelista"/>
        <w:numPr>
          <w:ilvl w:val="1"/>
          <w:numId w:val="42"/>
        </w:numPr>
        <w:jc w:val="both"/>
        <w:rPr>
          <w:rFonts w:ascii="Arial" w:hAnsi="Arial" w:cs="Arial"/>
        </w:rPr>
      </w:pPr>
      <w:r w:rsidRPr="00F97592">
        <w:rPr>
          <w:rFonts w:ascii="Arial" w:hAnsi="Arial" w:cs="Arial"/>
        </w:rPr>
        <w:t xml:space="preserve">Fundamentar las quejas internas que puedan ser causal de sanciones a servidores públicos de acuerdo al Código de Ética; </w:t>
      </w:r>
    </w:p>
    <w:p w:rsidR="005D4B7A" w:rsidRPr="00F97592" w:rsidRDefault="005D4B7A" w:rsidP="005D4B7A">
      <w:pPr>
        <w:pStyle w:val="Prrafodelista"/>
        <w:rPr>
          <w:rFonts w:ascii="Arial" w:hAnsi="Arial" w:cs="Arial"/>
        </w:rPr>
      </w:pPr>
    </w:p>
    <w:p w:rsidR="003675B0" w:rsidRPr="00F97592" w:rsidRDefault="00A506D8" w:rsidP="003675B0">
      <w:pPr>
        <w:pStyle w:val="Prrafodelista"/>
        <w:numPr>
          <w:ilvl w:val="1"/>
          <w:numId w:val="42"/>
        </w:numPr>
        <w:jc w:val="both"/>
        <w:rPr>
          <w:rFonts w:ascii="Arial" w:hAnsi="Arial" w:cs="Arial"/>
        </w:rPr>
      </w:pPr>
      <w:r w:rsidRPr="00F97592">
        <w:rPr>
          <w:rFonts w:ascii="Arial" w:hAnsi="Arial" w:cs="Arial"/>
        </w:rPr>
        <w:t>Difundir los acuerdos, observaciones y recomendac</w:t>
      </w:r>
      <w:r w:rsidR="003675B0" w:rsidRPr="00F97592">
        <w:rPr>
          <w:rFonts w:ascii="Arial" w:hAnsi="Arial" w:cs="Arial"/>
        </w:rPr>
        <w:t xml:space="preserve">iones que establezca el Comité, </w:t>
      </w:r>
      <w:r w:rsidRPr="00F97592">
        <w:rPr>
          <w:rFonts w:ascii="Arial" w:hAnsi="Arial" w:cs="Arial"/>
        </w:rPr>
        <w:t xml:space="preserve">atender las solicitudes de acceso a la información pública de acuerdo a sus ámbitos de competencia, adoptar las medidas de seguridad, cuidado y protección de datos personales y evitar el </w:t>
      </w:r>
      <w:r w:rsidR="003675B0" w:rsidRPr="00F97592">
        <w:rPr>
          <w:rFonts w:ascii="Arial" w:hAnsi="Arial" w:cs="Arial"/>
        </w:rPr>
        <w:t>uso inadecuado de los mismos;</w:t>
      </w:r>
    </w:p>
    <w:p w:rsidR="005D4B7A" w:rsidRPr="00F97592" w:rsidRDefault="005D4B7A" w:rsidP="005D4B7A">
      <w:pPr>
        <w:pStyle w:val="Prrafodelista"/>
        <w:rPr>
          <w:rFonts w:ascii="Arial" w:hAnsi="Arial" w:cs="Arial"/>
        </w:rPr>
      </w:pPr>
    </w:p>
    <w:p w:rsidR="00CB7B87" w:rsidRPr="00F97592" w:rsidRDefault="00A506D8" w:rsidP="00CB7B87">
      <w:pPr>
        <w:pStyle w:val="Prrafodelista"/>
        <w:numPr>
          <w:ilvl w:val="1"/>
          <w:numId w:val="42"/>
        </w:numPr>
        <w:jc w:val="both"/>
        <w:rPr>
          <w:rFonts w:ascii="Arial" w:hAnsi="Arial" w:cs="Arial"/>
        </w:rPr>
      </w:pPr>
      <w:r w:rsidRPr="00F97592">
        <w:rPr>
          <w:rFonts w:ascii="Arial" w:hAnsi="Arial" w:cs="Arial"/>
        </w:rPr>
        <w:t>Elaborar los informes anuales de actividades realizadas;</w:t>
      </w:r>
    </w:p>
    <w:p w:rsidR="00CB7B87" w:rsidRPr="00F97592" w:rsidRDefault="00CB7B87" w:rsidP="00CB7B87">
      <w:pPr>
        <w:pStyle w:val="Prrafodelista"/>
        <w:rPr>
          <w:rFonts w:ascii="Arial" w:hAnsi="Arial" w:cs="Arial"/>
        </w:rPr>
      </w:pPr>
    </w:p>
    <w:p w:rsidR="00CB7B87" w:rsidRPr="00F97592" w:rsidRDefault="00CB7B87" w:rsidP="00CB7B87">
      <w:pPr>
        <w:pStyle w:val="Prrafodelista"/>
        <w:numPr>
          <w:ilvl w:val="1"/>
          <w:numId w:val="42"/>
        </w:numPr>
        <w:jc w:val="both"/>
        <w:rPr>
          <w:rFonts w:ascii="Arial" w:hAnsi="Arial" w:cs="Arial"/>
        </w:rPr>
      </w:pPr>
      <w:r w:rsidRPr="00F97592">
        <w:rPr>
          <w:rFonts w:ascii="Arial" w:hAnsi="Arial" w:cs="Arial"/>
        </w:rPr>
        <w:t xml:space="preserve">Realizar las investigaciones respecto a las delaciones presentadas por presunto incumplimiento al Código de Ética y el Código de Conducta; </w:t>
      </w:r>
    </w:p>
    <w:p w:rsidR="005D4B7A" w:rsidRPr="00F97592" w:rsidRDefault="005D4B7A" w:rsidP="005D4B7A">
      <w:pPr>
        <w:pStyle w:val="Prrafodelista"/>
        <w:rPr>
          <w:rFonts w:ascii="Arial" w:hAnsi="Arial" w:cs="Arial"/>
        </w:rPr>
      </w:pPr>
    </w:p>
    <w:p w:rsidR="00A506D8" w:rsidRPr="00F97592" w:rsidRDefault="00A506D8" w:rsidP="00CB7B87">
      <w:pPr>
        <w:pStyle w:val="Prrafodelista"/>
        <w:numPr>
          <w:ilvl w:val="1"/>
          <w:numId w:val="42"/>
        </w:numPr>
        <w:jc w:val="both"/>
        <w:rPr>
          <w:rFonts w:ascii="Arial" w:hAnsi="Arial" w:cs="Arial"/>
        </w:rPr>
      </w:pPr>
      <w:r w:rsidRPr="00F97592">
        <w:rPr>
          <w:rFonts w:ascii="Arial" w:hAnsi="Arial" w:cs="Arial"/>
        </w:rPr>
        <w:t xml:space="preserve">Enviar, con oportunidad, al Órgano Interno de Control, en documentos finales escaneados y por medio electrónico, el directorio de su Comité de Ética, las actas ordinarias y extraordinarias, las </w:t>
      </w:r>
      <w:r w:rsidR="00CB7B87" w:rsidRPr="00F97592">
        <w:rPr>
          <w:rFonts w:ascii="Arial" w:hAnsi="Arial" w:cs="Arial"/>
        </w:rPr>
        <w:t>delaciones</w:t>
      </w:r>
      <w:r w:rsidRPr="00F97592">
        <w:rPr>
          <w:rFonts w:ascii="Arial" w:hAnsi="Arial" w:cs="Arial"/>
        </w:rPr>
        <w:t xml:space="preserve"> recibidas y su seguimiento, la publicación de su Código de Conducta, acuerdos, observaciones, recomendaciones que establezca el Comité y sus informes anuales de cierre de ejercicio, así como las evidencias que respalden los trabajos efectuados;</w:t>
      </w:r>
    </w:p>
    <w:p w:rsidR="005D4B7A" w:rsidRPr="00F97592" w:rsidRDefault="005D4B7A" w:rsidP="005D4B7A">
      <w:pPr>
        <w:pStyle w:val="Prrafodelista"/>
        <w:rPr>
          <w:rFonts w:ascii="Arial" w:hAnsi="Arial" w:cs="Arial"/>
        </w:rPr>
      </w:pPr>
    </w:p>
    <w:p w:rsidR="00A506D8" w:rsidRPr="00F97592" w:rsidRDefault="00A506D8" w:rsidP="00CB7B87">
      <w:pPr>
        <w:pStyle w:val="Prrafodelista"/>
        <w:numPr>
          <w:ilvl w:val="1"/>
          <w:numId w:val="42"/>
        </w:numPr>
        <w:jc w:val="both"/>
        <w:rPr>
          <w:rFonts w:ascii="Arial" w:hAnsi="Arial" w:cs="Arial"/>
        </w:rPr>
      </w:pPr>
      <w:r w:rsidRPr="00F97592">
        <w:rPr>
          <w:rFonts w:ascii="Arial" w:hAnsi="Arial" w:cs="Arial"/>
        </w:rPr>
        <w:t>Difundir en la página de Internet</w:t>
      </w:r>
      <w:r w:rsidR="003E384D" w:rsidRPr="00F97592">
        <w:rPr>
          <w:rFonts w:ascii="Arial" w:hAnsi="Arial" w:cs="Arial"/>
        </w:rPr>
        <w:t xml:space="preserve">  del Instituto Electoral</w:t>
      </w:r>
      <w:r w:rsidRPr="00F97592">
        <w:rPr>
          <w:rFonts w:ascii="Arial" w:hAnsi="Arial" w:cs="Arial"/>
        </w:rPr>
        <w:t xml:space="preserve">, el acta de la conformación de su Comité de Ética, su directorio, sus actas de sesión y recomendaciones, salvo aquella información que sea de índole confidencial o reservada, presentando una versión pública y sus Informes anuales; </w:t>
      </w:r>
    </w:p>
    <w:p w:rsidR="005D4B7A" w:rsidRPr="00F97592" w:rsidRDefault="005D4B7A" w:rsidP="005D4B7A">
      <w:pPr>
        <w:pStyle w:val="Prrafodelista"/>
        <w:rPr>
          <w:rFonts w:ascii="Arial" w:hAnsi="Arial" w:cs="Arial"/>
        </w:rPr>
      </w:pPr>
    </w:p>
    <w:p w:rsidR="00A506D8" w:rsidRPr="00F97592" w:rsidRDefault="00A506D8" w:rsidP="00CB7B87">
      <w:pPr>
        <w:pStyle w:val="Prrafodelista"/>
        <w:numPr>
          <w:ilvl w:val="1"/>
          <w:numId w:val="42"/>
        </w:numPr>
        <w:jc w:val="both"/>
        <w:rPr>
          <w:rFonts w:ascii="Arial" w:hAnsi="Arial" w:cs="Arial"/>
        </w:rPr>
      </w:pPr>
      <w:r w:rsidRPr="00F97592">
        <w:rPr>
          <w:rFonts w:ascii="Arial" w:hAnsi="Arial" w:cs="Arial"/>
        </w:rPr>
        <w:t xml:space="preserve">Difundir un buzón de quejas y sugerencias, que será vigilado y analizado el contenido de las mismas por el Comité de Ética, siendo el responsable de canalizar ante quien corresponda su seguimiento; </w:t>
      </w:r>
    </w:p>
    <w:p w:rsidR="005D4B7A" w:rsidRPr="00F97592" w:rsidRDefault="005D4B7A" w:rsidP="005D4B7A">
      <w:pPr>
        <w:pStyle w:val="Prrafodelista"/>
        <w:rPr>
          <w:rFonts w:ascii="Arial" w:hAnsi="Arial" w:cs="Arial"/>
        </w:rPr>
      </w:pPr>
    </w:p>
    <w:p w:rsidR="00E56AA9" w:rsidRPr="00E757FE" w:rsidRDefault="00E56AA9" w:rsidP="00E56AA9">
      <w:pPr>
        <w:pStyle w:val="Prrafodelista"/>
        <w:rPr>
          <w:rFonts w:ascii="Arial" w:hAnsi="Arial" w:cs="Arial"/>
          <w:sz w:val="2"/>
        </w:rPr>
      </w:pPr>
    </w:p>
    <w:p w:rsidR="00A506D8" w:rsidRPr="00F97592" w:rsidRDefault="00E56AA9" w:rsidP="00CB7B87">
      <w:pPr>
        <w:pStyle w:val="Prrafodelista"/>
        <w:numPr>
          <w:ilvl w:val="1"/>
          <w:numId w:val="42"/>
        </w:numPr>
        <w:jc w:val="both"/>
        <w:rPr>
          <w:rFonts w:ascii="Arial" w:hAnsi="Arial" w:cs="Arial"/>
        </w:rPr>
      </w:pPr>
      <w:r w:rsidRPr="00F97592">
        <w:rPr>
          <w:rFonts w:ascii="Arial" w:hAnsi="Arial" w:cs="Arial"/>
        </w:rPr>
        <w:t xml:space="preserve">Actuar con voz y voto en las sesiones del Comité, cuando sea designado como Presidente </w:t>
      </w:r>
      <w:r w:rsidR="008D3639" w:rsidRPr="00F97592">
        <w:rPr>
          <w:rFonts w:ascii="Arial" w:hAnsi="Arial" w:cs="Arial"/>
        </w:rPr>
        <w:t>suplente</w:t>
      </w:r>
      <w:r w:rsidRPr="00F97592">
        <w:rPr>
          <w:rFonts w:ascii="Arial" w:hAnsi="Arial" w:cs="Arial"/>
        </w:rPr>
        <w:t>;</w:t>
      </w:r>
      <w:r w:rsidR="005E52C9" w:rsidRPr="00F97592">
        <w:rPr>
          <w:rFonts w:ascii="Arial" w:hAnsi="Arial" w:cs="Arial"/>
        </w:rPr>
        <w:t xml:space="preserve"> y</w:t>
      </w:r>
    </w:p>
    <w:p w:rsidR="005E52C9" w:rsidRPr="00F97592" w:rsidRDefault="005E52C9" w:rsidP="005E52C9">
      <w:pPr>
        <w:pStyle w:val="Prrafodelista"/>
        <w:rPr>
          <w:rFonts w:ascii="Arial" w:hAnsi="Arial" w:cs="Arial"/>
        </w:rPr>
      </w:pPr>
    </w:p>
    <w:p w:rsidR="00A506D8" w:rsidRPr="00F97592" w:rsidRDefault="00A506D8" w:rsidP="00CB7B87">
      <w:pPr>
        <w:pStyle w:val="Prrafodelista"/>
        <w:numPr>
          <w:ilvl w:val="1"/>
          <w:numId w:val="42"/>
        </w:numPr>
        <w:jc w:val="both"/>
        <w:rPr>
          <w:rFonts w:ascii="Arial" w:hAnsi="Arial" w:cs="Arial"/>
        </w:rPr>
      </w:pPr>
      <w:r w:rsidRPr="00F97592">
        <w:rPr>
          <w:rFonts w:ascii="Arial" w:hAnsi="Arial" w:cs="Arial"/>
        </w:rPr>
        <w:t>Las demás que el Presidente le señale</w:t>
      </w:r>
      <w:r w:rsidR="000701E8" w:rsidRPr="00F97592">
        <w:rPr>
          <w:rFonts w:ascii="Arial" w:hAnsi="Arial" w:cs="Arial"/>
        </w:rPr>
        <w:t>.</w:t>
      </w:r>
    </w:p>
    <w:p w:rsidR="000701E8" w:rsidRDefault="000701E8" w:rsidP="000701E8">
      <w:pPr>
        <w:pStyle w:val="Prrafodelista"/>
        <w:rPr>
          <w:rFonts w:ascii="Arial" w:hAnsi="Arial" w:cs="Arial"/>
        </w:rPr>
      </w:pPr>
    </w:p>
    <w:p w:rsidR="002B6407" w:rsidRPr="00F97592" w:rsidRDefault="00A506D8" w:rsidP="00A506D8">
      <w:pPr>
        <w:jc w:val="right"/>
        <w:rPr>
          <w:rFonts w:ascii="Arial" w:hAnsi="Arial" w:cs="Arial"/>
          <w:b/>
          <w:sz w:val="2"/>
        </w:rPr>
      </w:pPr>
      <w:r w:rsidRPr="00F97592">
        <w:rPr>
          <w:rFonts w:ascii="Arial" w:hAnsi="Arial" w:cs="Arial"/>
          <w:b/>
        </w:rPr>
        <w:lastRenderedPageBreak/>
        <w:t>De los miembros del Comité de Ética</w:t>
      </w:r>
    </w:p>
    <w:p w:rsidR="00A506D8" w:rsidRPr="00F97592" w:rsidRDefault="00676ADD" w:rsidP="00A506D8">
      <w:pPr>
        <w:jc w:val="both"/>
        <w:rPr>
          <w:rFonts w:ascii="Arial" w:hAnsi="Arial" w:cs="Arial"/>
        </w:rPr>
      </w:pPr>
      <w:r w:rsidRPr="00F97592">
        <w:rPr>
          <w:rFonts w:ascii="Arial" w:hAnsi="Arial" w:cs="Arial"/>
          <w:b/>
        </w:rPr>
        <w:t xml:space="preserve">Artículo 21. </w:t>
      </w:r>
      <w:r w:rsidR="00A506D8" w:rsidRPr="00F97592">
        <w:rPr>
          <w:rFonts w:ascii="Arial" w:hAnsi="Arial" w:cs="Arial"/>
        </w:rPr>
        <w:t xml:space="preserve"> Los miembros del Comité deberán:</w:t>
      </w:r>
    </w:p>
    <w:p w:rsidR="00A506D8" w:rsidRPr="00F97592" w:rsidRDefault="00A506D8" w:rsidP="002D534B">
      <w:pPr>
        <w:pStyle w:val="Prrafodelista"/>
        <w:numPr>
          <w:ilvl w:val="1"/>
          <w:numId w:val="44"/>
        </w:numPr>
        <w:jc w:val="both"/>
        <w:rPr>
          <w:rFonts w:ascii="Arial" w:hAnsi="Arial" w:cs="Arial"/>
        </w:rPr>
      </w:pPr>
      <w:r w:rsidRPr="00F97592">
        <w:rPr>
          <w:rFonts w:ascii="Arial" w:hAnsi="Arial" w:cs="Arial"/>
        </w:rPr>
        <w:t>Cumplir y promover el cumplimiento del Código de Ética, sus principios y valores, las Reglas de Integridad, el Código de Conducta, así como la prevención de conflicto</w:t>
      </w:r>
      <w:r w:rsidR="00684A19" w:rsidRPr="00F97592">
        <w:rPr>
          <w:rFonts w:ascii="Arial" w:hAnsi="Arial" w:cs="Arial"/>
        </w:rPr>
        <w:t>s</w:t>
      </w:r>
      <w:r w:rsidRPr="00F97592">
        <w:rPr>
          <w:rFonts w:ascii="Arial" w:hAnsi="Arial" w:cs="Arial"/>
        </w:rPr>
        <w:t xml:space="preserve"> de interés;</w:t>
      </w:r>
    </w:p>
    <w:p w:rsidR="002D534B" w:rsidRPr="00242EC1" w:rsidRDefault="002D534B" w:rsidP="002D534B">
      <w:pPr>
        <w:pStyle w:val="Prrafodelista"/>
        <w:ind w:left="1440"/>
        <w:jc w:val="both"/>
        <w:rPr>
          <w:rFonts w:ascii="Arial" w:hAnsi="Arial" w:cs="Arial"/>
          <w:sz w:val="16"/>
        </w:rPr>
      </w:pPr>
    </w:p>
    <w:p w:rsidR="00A506D8" w:rsidRPr="00F97592" w:rsidRDefault="00A506D8" w:rsidP="002D534B">
      <w:pPr>
        <w:pStyle w:val="Prrafodelista"/>
        <w:numPr>
          <w:ilvl w:val="1"/>
          <w:numId w:val="44"/>
        </w:numPr>
        <w:jc w:val="both"/>
        <w:rPr>
          <w:rFonts w:ascii="Arial" w:hAnsi="Arial" w:cs="Arial"/>
        </w:rPr>
      </w:pPr>
      <w:r w:rsidRPr="00F97592">
        <w:rPr>
          <w:rFonts w:ascii="Arial" w:hAnsi="Arial" w:cs="Arial"/>
        </w:rPr>
        <w:t>Dar seguimiento a los asuntos que se le sometan</w:t>
      </w:r>
      <w:r w:rsidR="00146B2C" w:rsidRPr="00F97592">
        <w:rPr>
          <w:rFonts w:ascii="Arial" w:hAnsi="Arial" w:cs="Arial"/>
        </w:rPr>
        <w:t xml:space="preserve"> a su consideración</w:t>
      </w:r>
      <w:r w:rsidRPr="00F97592">
        <w:rPr>
          <w:rFonts w:ascii="Arial" w:hAnsi="Arial" w:cs="Arial"/>
        </w:rPr>
        <w:t xml:space="preserve"> y solicitar la colaboración y apoyo que consideren oportunos</w:t>
      </w:r>
      <w:r w:rsidR="00234A98" w:rsidRPr="00F97592">
        <w:rPr>
          <w:rFonts w:ascii="Arial" w:hAnsi="Arial" w:cs="Arial"/>
        </w:rPr>
        <w:t xml:space="preserve"> a las áreas que correspondan</w:t>
      </w:r>
      <w:r w:rsidRPr="00F97592">
        <w:rPr>
          <w:rFonts w:ascii="Arial" w:hAnsi="Arial" w:cs="Arial"/>
        </w:rPr>
        <w:t>;</w:t>
      </w:r>
    </w:p>
    <w:p w:rsidR="002D534B" w:rsidRPr="00242EC1" w:rsidRDefault="002D534B" w:rsidP="002D534B">
      <w:pPr>
        <w:pStyle w:val="Prrafodelista"/>
        <w:rPr>
          <w:rFonts w:ascii="Arial" w:hAnsi="Arial" w:cs="Arial"/>
          <w:sz w:val="16"/>
        </w:rPr>
      </w:pPr>
    </w:p>
    <w:p w:rsidR="00A506D8" w:rsidRPr="00F97592" w:rsidRDefault="00A506D8" w:rsidP="002D534B">
      <w:pPr>
        <w:pStyle w:val="Prrafodelista"/>
        <w:numPr>
          <w:ilvl w:val="1"/>
          <w:numId w:val="44"/>
        </w:numPr>
        <w:jc w:val="both"/>
        <w:rPr>
          <w:rFonts w:ascii="Arial" w:hAnsi="Arial" w:cs="Arial"/>
        </w:rPr>
      </w:pPr>
      <w:r w:rsidRPr="00F97592">
        <w:rPr>
          <w:rFonts w:ascii="Arial" w:hAnsi="Arial" w:cs="Arial"/>
        </w:rPr>
        <w:t xml:space="preserve">Cuidar que las actividades del Comité se realicen con apego a los Lineamientos Generales y la normatividad aplicable; </w:t>
      </w:r>
    </w:p>
    <w:p w:rsidR="002D534B" w:rsidRPr="00242EC1" w:rsidRDefault="002D534B" w:rsidP="002D534B">
      <w:pPr>
        <w:pStyle w:val="Prrafodelista"/>
        <w:rPr>
          <w:rFonts w:ascii="Arial" w:hAnsi="Arial" w:cs="Arial"/>
          <w:sz w:val="16"/>
        </w:rPr>
      </w:pPr>
    </w:p>
    <w:p w:rsidR="00A506D8" w:rsidRPr="00F97592" w:rsidRDefault="00A506D8" w:rsidP="002D534B">
      <w:pPr>
        <w:pStyle w:val="Prrafodelista"/>
        <w:numPr>
          <w:ilvl w:val="1"/>
          <w:numId w:val="44"/>
        </w:numPr>
        <w:jc w:val="both"/>
        <w:rPr>
          <w:rFonts w:ascii="Arial" w:hAnsi="Arial" w:cs="Arial"/>
        </w:rPr>
      </w:pPr>
      <w:r w:rsidRPr="00F97592">
        <w:rPr>
          <w:rFonts w:ascii="Arial" w:hAnsi="Arial" w:cs="Arial"/>
        </w:rPr>
        <w:t>Hacer uso responsable de la información a la que tengan acceso;</w:t>
      </w:r>
    </w:p>
    <w:p w:rsidR="002D534B" w:rsidRPr="00242EC1" w:rsidRDefault="002D534B" w:rsidP="002D534B">
      <w:pPr>
        <w:pStyle w:val="Prrafodelista"/>
        <w:rPr>
          <w:rFonts w:ascii="Arial" w:hAnsi="Arial" w:cs="Arial"/>
          <w:sz w:val="16"/>
        </w:rPr>
      </w:pPr>
    </w:p>
    <w:p w:rsidR="00A506D8" w:rsidRPr="00F97592" w:rsidRDefault="00A506D8" w:rsidP="002D534B">
      <w:pPr>
        <w:pStyle w:val="Prrafodelista"/>
        <w:numPr>
          <w:ilvl w:val="1"/>
          <w:numId w:val="44"/>
        </w:numPr>
        <w:jc w:val="both"/>
        <w:rPr>
          <w:rFonts w:ascii="Arial" w:hAnsi="Arial" w:cs="Arial"/>
        </w:rPr>
      </w:pPr>
      <w:r w:rsidRPr="00F97592">
        <w:rPr>
          <w:rFonts w:ascii="Arial" w:hAnsi="Arial" w:cs="Arial"/>
        </w:rPr>
        <w:t>En cualquier asunto en el que tuviere o conociere de un posible conflicto de interés, personal o de alguno de los demás miembros del Comité, deberá manifestarlo por escrito, y el que tuviere el conflicto, abstenerse de toda intervención.</w:t>
      </w:r>
    </w:p>
    <w:p w:rsidR="0011644C" w:rsidRPr="00F97592" w:rsidRDefault="0011644C" w:rsidP="0011644C">
      <w:pPr>
        <w:jc w:val="right"/>
        <w:rPr>
          <w:rFonts w:ascii="Arial" w:hAnsi="Arial" w:cs="Arial"/>
          <w:b/>
        </w:rPr>
      </w:pPr>
      <w:r w:rsidRPr="00F97592">
        <w:rPr>
          <w:rFonts w:ascii="Arial" w:hAnsi="Arial" w:cs="Arial"/>
          <w:b/>
        </w:rPr>
        <w:t xml:space="preserve">Delación </w:t>
      </w:r>
    </w:p>
    <w:p w:rsidR="0011644C" w:rsidRPr="00F97592" w:rsidRDefault="00B9417B" w:rsidP="0011644C">
      <w:pPr>
        <w:jc w:val="both"/>
        <w:rPr>
          <w:rFonts w:ascii="Arial" w:hAnsi="Arial" w:cs="Arial"/>
        </w:rPr>
      </w:pPr>
      <w:r w:rsidRPr="00F97592">
        <w:rPr>
          <w:rFonts w:ascii="Arial" w:hAnsi="Arial" w:cs="Arial"/>
          <w:b/>
        </w:rPr>
        <w:t>Artículo 22</w:t>
      </w:r>
      <w:r w:rsidR="0011644C" w:rsidRPr="00F97592">
        <w:rPr>
          <w:rFonts w:ascii="Arial" w:hAnsi="Arial" w:cs="Arial"/>
          <w:b/>
        </w:rPr>
        <w:t>.</w:t>
      </w:r>
      <w:r w:rsidR="0011644C" w:rsidRPr="00F97592">
        <w:rPr>
          <w:rFonts w:ascii="Arial" w:hAnsi="Arial" w:cs="Arial"/>
        </w:rPr>
        <w:t xml:space="preserve"> Cualquier persona o servidor público electoral puede hacer del conocimiento presuntos incumplimientos al Código de Ética y el Código de Conducta y acudir ante el Comité para presentar una delación.</w:t>
      </w:r>
    </w:p>
    <w:p w:rsidR="0011644C" w:rsidRPr="00F97592" w:rsidRDefault="0011644C" w:rsidP="0011644C">
      <w:pPr>
        <w:jc w:val="both"/>
        <w:rPr>
          <w:rFonts w:ascii="Arial" w:hAnsi="Arial" w:cs="Arial"/>
        </w:rPr>
      </w:pPr>
      <w:r w:rsidRPr="00F97592">
        <w:rPr>
          <w:rFonts w:ascii="Arial" w:hAnsi="Arial" w:cs="Arial"/>
        </w:rPr>
        <w:t>El Comité podrá establecer medios electrónicos para la presentación de delaciones. Se podrá admit</w:t>
      </w:r>
      <w:r w:rsidR="00FE56EE" w:rsidRPr="00F97592">
        <w:rPr>
          <w:rFonts w:ascii="Arial" w:hAnsi="Arial" w:cs="Arial"/>
        </w:rPr>
        <w:t xml:space="preserve">ir la presentación de delación </w:t>
      </w:r>
      <w:r w:rsidRPr="00F97592">
        <w:rPr>
          <w:rFonts w:ascii="Arial" w:hAnsi="Arial" w:cs="Arial"/>
        </w:rPr>
        <w:t xml:space="preserve">siempre que en ésta se identifique al menos a una persona que le consten los hechos. </w:t>
      </w:r>
    </w:p>
    <w:p w:rsidR="0011644C" w:rsidRPr="00F97592" w:rsidRDefault="0011644C" w:rsidP="0011644C">
      <w:pPr>
        <w:jc w:val="both"/>
        <w:rPr>
          <w:rFonts w:ascii="Arial" w:hAnsi="Arial" w:cs="Arial"/>
        </w:rPr>
      </w:pPr>
      <w:r w:rsidRPr="00F97592">
        <w:rPr>
          <w:rFonts w:ascii="Arial" w:hAnsi="Arial" w:cs="Arial"/>
        </w:rPr>
        <w:t>Cuando resulte necesario el Comité mantendrá estricta confidencialidad del nombre y demás datos de la persona que presente una delación, y del o los terceros a los que les consten los hechos, salvo los casos previstos en los ordenamientos jurídicos correspondientes.</w:t>
      </w:r>
    </w:p>
    <w:p w:rsidR="0011644C" w:rsidRPr="00F97592" w:rsidRDefault="0011644C" w:rsidP="0011644C">
      <w:pPr>
        <w:jc w:val="both"/>
        <w:rPr>
          <w:rFonts w:ascii="Arial" w:hAnsi="Arial" w:cs="Arial"/>
        </w:rPr>
      </w:pPr>
      <w:r w:rsidRPr="00F97592">
        <w:rPr>
          <w:rFonts w:ascii="Arial" w:hAnsi="Arial" w:cs="Arial"/>
        </w:rPr>
        <w:t xml:space="preserve">Una vez recibida la delación, el </w:t>
      </w:r>
      <w:r w:rsidR="00536628" w:rsidRPr="00F97592">
        <w:rPr>
          <w:rFonts w:ascii="Arial" w:hAnsi="Arial" w:cs="Arial"/>
        </w:rPr>
        <w:t>Secretario Técnico</w:t>
      </w:r>
      <w:r w:rsidRPr="00F97592">
        <w:rPr>
          <w:rFonts w:ascii="Arial" w:hAnsi="Arial" w:cs="Arial"/>
        </w:rPr>
        <w:t xml:space="preserve"> del Comité</w:t>
      </w:r>
      <w:r w:rsidR="00CB7B87" w:rsidRPr="00F97592">
        <w:rPr>
          <w:rFonts w:ascii="Arial" w:hAnsi="Arial" w:cs="Arial"/>
        </w:rPr>
        <w:t xml:space="preserve"> </w:t>
      </w:r>
      <w:r w:rsidRPr="00F97592">
        <w:rPr>
          <w:rFonts w:ascii="Arial" w:hAnsi="Arial" w:cs="Arial"/>
        </w:rPr>
        <w:t xml:space="preserve">le asignará un número de expediente y verificará que contenga el nombre y el domicilio o dirección electrónica para recibir informes, un breve relato de los hechos, los datos del servidor público electoral involucrado y en su caso, los medios probatorios de la conducta, entre éstos, los de al menos un tercero que haya conocido de los hechos. </w:t>
      </w:r>
    </w:p>
    <w:p w:rsidR="0011644C" w:rsidRPr="00F97592" w:rsidRDefault="0011644C" w:rsidP="0011644C">
      <w:pPr>
        <w:jc w:val="both"/>
        <w:rPr>
          <w:rFonts w:ascii="Arial" w:hAnsi="Arial" w:cs="Arial"/>
        </w:rPr>
      </w:pPr>
      <w:r w:rsidRPr="00F97592">
        <w:rPr>
          <w:rFonts w:ascii="Arial" w:hAnsi="Arial" w:cs="Arial"/>
        </w:rPr>
        <w:t xml:space="preserve">El </w:t>
      </w:r>
      <w:r w:rsidR="00A43342" w:rsidRPr="00F97592">
        <w:rPr>
          <w:rFonts w:ascii="Arial" w:hAnsi="Arial" w:cs="Arial"/>
        </w:rPr>
        <w:t>Secretario Técnico</w:t>
      </w:r>
      <w:r w:rsidRPr="00F97592">
        <w:rPr>
          <w:rFonts w:ascii="Arial" w:hAnsi="Arial" w:cs="Arial"/>
        </w:rPr>
        <w:t xml:space="preserve"> del Comité solicitará por única vez que la delación cumpla con los elementos previstos para hacerla del conocimiento del Comité, y de no contar con ellos archivará el expediente como concluido. La información contenida en la delación podrá </w:t>
      </w:r>
      <w:r w:rsidRPr="00F97592">
        <w:rPr>
          <w:rFonts w:ascii="Arial" w:hAnsi="Arial" w:cs="Arial"/>
        </w:rPr>
        <w:lastRenderedPageBreak/>
        <w:t>ser considerada como un antecedente para el Comité cuando ésta involucre reiteradamente a un servidor público electoral en particular.</w:t>
      </w:r>
    </w:p>
    <w:p w:rsidR="0011644C" w:rsidRPr="00F97592" w:rsidRDefault="0011644C" w:rsidP="0011644C">
      <w:pPr>
        <w:jc w:val="both"/>
        <w:rPr>
          <w:rFonts w:ascii="Arial" w:hAnsi="Arial" w:cs="Arial"/>
        </w:rPr>
      </w:pPr>
      <w:r w:rsidRPr="00F97592">
        <w:rPr>
          <w:rFonts w:ascii="Arial" w:hAnsi="Arial" w:cs="Arial"/>
        </w:rPr>
        <w:t xml:space="preserve">La documentación de la delación se turnará a los miembros del Comité para efecto de su calificación, que puede ser: probable incumplimiento o de no competencia para conocer de la delación. </w:t>
      </w:r>
    </w:p>
    <w:p w:rsidR="0011644C" w:rsidRPr="00F97592" w:rsidRDefault="0011644C" w:rsidP="0011644C">
      <w:pPr>
        <w:jc w:val="both"/>
        <w:rPr>
          <w:rFonts w:ascii="Arial" w:hAnsi="Arial" w:cs="Arial"/>
        </w:rPr>
      </w:pPr>
      <w:r w:rsidRPr="00F97592">
        <w:rPr>
          <w:rFonts w:ascii="Arial" w:hAnsi="Arial" w:cs="Arial"/>
        </w:rPr>
        <w:t xml:space="preserve">En caso de no competencia del Comité para conocer de la delación, el </w:t>
      </w:r>
      <w:r w:rsidR="009205EE" w:rsidRPr="00F97592">
        <w:rPr>
          <w:rFonts w:ascii="Arial" w:hAnsi="Arial" w:cs="Arial"/>
        </w:rPr>
        <w:t xml:space="preserve">Secretario Técnico </w:t>
      </w:r>
      <w:r w:rsidRPr="00F97592">
        <w:rPr>
          <w:rFonts w:ascii="Arial" w:hAnsi="Arial" w:cs="Arial"/>
        </w:rPr>
        <w:t xml:space="preserve">del Comité deberá orientar a la persona para que la presente ante la instancia correspondiente. </w:t>
      </w:r>
    </w:p>
    <w:p w:rsidR="0011644C" w:rsidRPr="00F97592" w:rsidRDefault="0011644C" w:rsidP="0011644C">
      <w:pPr>
        <w:jc w:val="both"/>
        <w:rPr>
          <w:rFonts w:ascii="Arial" w:hAnsi="Arial" w:cs="Arial"/>
        </w:rPr>
      </w:pPr>
      <w:r w:rsidRPr="00F97592">
        <w:rPr>
          <w:rFonts w:ascii="Arial" w:hAnsi="Arial" w:cs="Arial"/>
        </w:rPr>
        <w:t>De considerar el Comité que existe probable incumplimiento al Código de Ética o el Código de Conducta, entrevistará al servidor público electoral involucrado y de estimarlo necesario, para allegarse de mayores elementos, a los testigos y en su caso a la persona que presentó la delación. Para esta tarea el Comité tendrá que realizar las entrevistas, debiendo éste dejar constancia escrita.</w:t>
      </w:r>
    </w:p>
    <w:p w:rsidR="0011644C" w:rsidRPr="00F97592" w:rsidRDefault="0011644C" w:rsidP="0011644C">
      <w:pPr>
        <w:jc w:val="both"/>
        <w:rPr>
          <w:rFonts w:ascii="Arial" w:hAnsi="Arial" w:cs="Arial"/>
        </w:rPr>
      </w:pPr>
      <w:r w:rsidRPr="00F97592">
        <w:rPr>
          <w:rFonts w:ascii="Arial" w:hAnsi="Arial" w:cs="Arial"/>
        </w:rPr>
        <w:t>La circunstancia de presentar una delación no otorga a la persona que la promueve el derecho de exigir una determinada actuación del Comité.</w:t>
      </w:r>
    </w:p>
    <w:p w:rsidR="0011644C" w:rsidRPr="00F97592" w:rsidRDefault="0011644C" w:rsidP="0011644C">
      <w:pPr>
        <w:jc w:val="both"/>
        <w:rPr>
          <w:rFonts w:ascii="Arial" w:hAnsi="Arial" w:cs="Arial"/>
        </w:rPr>
      </w:pPr>
      <w:r w:rsidRPr="00F97592">
        <w:rPr>
          <w:rFonts w:ascii="Arial" w:hAnsi="Arial" w:cs="Arial"/>
        </w:rPr>
        <w:t xml:space="preserve">Los servidores públicos electorales deberán apoyar a los miembros del Comité y proporcionarles las documentales e informes que requieran para llevar a cabo sus funciones. </w:t>
      </w:r>
    </w:p>
    <w:p w:rsidR="0011644C" w:rsidRPr="00F97592" w:rsidRDefault="0011644C" w:rsidP="0011644C">
      <w:pPr>
        <w:jc w:val="both"/>
        <w:rPr>
          <w:rFonts w:ascii="Arial" w:hAnsi="Arial" w:cs="Arial"/>
        </w:rPr>
      </w:pPr>
      <w:r w:rsidRPr="00F97592">
        <w:rPr>
          <w:rFonts w:ascii="Arial" w:hAnsi="Arial" w:cs="Arial"/>
        </w:rPr>
        <w:t>El Presidente del Comité podrá determinar medidas preventivas previas en caso de que la delación describa conductas en las que supuestamente se hostigue, agreda, amedrente, acose, intimide o amenace a una persona, sin que ello signifique tener como ciertos los hechos.</w:t>
      </w:r>
    </w:p>
    <w:p w:rsidR="0011644C" w:rsidRPr="00F97592" w:rsidRDefault="0011644C" w:rsidP="0011644C">
      <w:pPr>
        <w:jc w:val="both"/>
        <w:rPr>
          <w:rFonts w:ascii="Arial" w:hAnsi="Arial" w:cs="Arial"/>
        </w:rPr>
      </w:pPr>
      <w:r w:rsidRPr="00F97592">
        <w:rPr>
          <w:rFonts w:ascii="Arial" w:hAnsi="Arial" w:cs="Arial"/>
        </w:rPr>
        <w:t>Cuando los hechos narrados en una delación afecten únicamente a la persona que la presentó, los miembros del Comité para su atención, podrán intentar una conciliación entre las partes involucradas, siempre con el interés de respetar los principios y valores contenidos en el Código de Ética y en el Código de Conducta.</w:t>
      </w:r>
    </w:p>
    <w:p w:rsidR="0011644C" w:rsidRPr="00F97592" w:rsidRDefault="0011644C" w:rsidP="0011644C">
      <w:pPr>
        <w:jc w:val="both"/>
        <w:rPr>
          <w:rFonts w:ascii="Arial" w:hAnsi="Arial" w:cs="Arial"/>
        </w:rPr>
      </w:pPr>
      <w:r w:rsidRPr="00F97592">
        <w:rPr>
          <w:rFonts w:ascii="Arial" w:hAnsi="Arial" w:cs="Arial"/>
        </w:rPr>
        <w:t xml:space="preserve">Los miembros del Comité para atender una delación presentarán sus conclusiones y si éstas consideran un incumplimiento al Código de Ética, a las Reglas de Integridad o el Código de Conducta, el Comité determinará sus observaciones y en su caso, recomendaciones. </w:t>
      </w:r>
    </w:p>
    <w:p w:rsidR="0011644C" w:rsidRPr="00F97592" w:rsidRDefault="0011644C" w:rsidP="0011644C">
      <w:pPr>
        <w:jc w:val="both"/>
        <w:rPr>
          <w:rFonts w:ascii="Arial" w:hAnsi="Arial" w:cs="Arial"/>
        </w:rPr>
      </w:pPr>
      <w:r w:rsidRPr="00F97592">
        <w:rPr>
          <w:rFonts w:ascii="Arial" w:hAnsi="Arial" w:cs="Arial"/>
        </w:rPr>
        <w:t xml:space="preserve">De estimar una probable responsabilidad administrativa, dará vista al Órgano Interno de Control. La atención de la delación deberá concluirse por el Comité dentro de un plazo máximo de dos meses contados a partir de que se califique como probable incumplimiento. </w:t>
      </w:r>
    </w:p>
    <w:p w:rsidR="00E757FE" w:rsidRDefault="00E757FE" w:rsidP="00A506D8">
      <w:pPr>
        <w:jc w:val="right"/>
        <w:rPr>
          <w:rFonts w:ascii="Arial" w:hAnsi="Arial" w:cs="Arial"/>
          <w:b/>
        </w:rPr>
      </w:pPr>
    </w:p>
    <w:p w:rsidR="00A506D8" w:rsidRPr="00F97592" w:rsidRDefault="00A506D8" w:rsidP="00A506D8">
      <w:pPr>
        <w:jc w:val="right"/>
        <w:rPr>
          <w:rFonts w:ascii="Arial" w:hAnsi="Arial" w:cs="Arial"/>
          <w:b/>
        </w:rPr>
      </w:pPr>
      <w:r w:rsidRPr="00F97592">
        <w:rPr>
          <w:rFonts w:ascii="Arial" w:hAnsi="Arial" w:cs="Arial"/>
          <w:b/>
        </w:rPr>
        <w:lastRenderedPageBreak/>
        <w:t>Reporte de información</w:t>
      </w:r>
    </w:p>
    <w:p w:rsidR="00A506D8" w:rsidRPr="00F97592" w:rsidRDefault="00FF6FC0" w:rsidP="00A506D8">
      <w:pPr>
        <w:jc w:val="both"/>
        <w:rPr>
          <w:rFonts w:ascii="Arial" w:hAnsi="Arial" w:cs="Arial"/>
        </w:rPr>
      </w:pPr>
      <w:r w:rsidRPr="00F97592">
        <w:rPr>
          <w:rFonts w:ascii="Arial" w:hAnsi="Arial" w:cs="Arial"/>
          <w:b/>
        </w:rPr>
        <w:t>Artículo 23</w:t>
      </w:r>
      <w:r w:rsidR="00A506D8" w:rsidRPr="00F97592">
        <w:rPr>
          <w:rFonts w:ascii="Arial" w:hAnsi="Arial" w:cs="Arial"/>
          <w:b/>
        </w:rPr>
        <w:t>.</w:t>
      </w:r>
      <w:r w:rsidR="00A506D8" w:rsidRPr="00F97592">
        <w:rPr>
          <w:rFonts w:ascii="Arial" w:hAnsi="Arial" w:cs="Arial"/>
        </w:rPr>
        <w:t xml:space="preserve"> </w:t>
      </w:r>
      <w:r w:rsidR="00E80572" w:rsidRPr="00F97592">
        <w:rPr>
          <w:rFonts w:ascii="Arial" w:hAnsi="Arial" w:cs="Arial"/>
        </w:rPr>
        <w:t>El</w:t>
      </w:r>
      <w:r w:rsidR="00A506D8" w:rsidRPr="00F97592">
        <w:rPr>
          <w:rFonts w:ascii="Arial" w:hAnsi="Arial" w:cs="Arial"/>
        </w:rPr>
        <w:t xml:space="preserve"> Comité, a través de su </w:t>
      </w:r>
      <w:r w:rsidR="009205EE" w:rsidRPr="00F97592">
        <w:rPr>
          <w:rFonts w:ascii="Arial" w:hAnsi="Arial" w:cs="Arial"/>
        </w:rPr>
        <w:t>Secretario Técnico</w:t>
      </w:r>
      <w:r w:rsidR="00A506D8" w:rsidRPr="00F97592">
        <w:rPr>
          <w:rFonts w:ascii="Arial" w:hAnsi="Arial" w:cs="Arial"/>
        </w:rPr>
        <w:t xml:space="preserve">, se </w:t>
      </w:r>
      <w:proofErr w:type="gramStart"/>
      <w:r w:rsidR="00A506D8" w:rsidRPr="00F97592">
        <w:rPr>
          <w:rFonts w:ascii="Arial" w:hAnsi="Arial" w:cs="Arial"/>
        </w:rPr>
        <w:t>sujetarán</w:t>
      </w:r>
      <w:proofErr w:type="gramEnd"/>
      <w:r w:rsidR="00A506D8" w:rsidRPr="00F97592">
        <w:rPr>
          <w:rFonts w:ascii="Arial" w:hAnsi="Arial" w:cs="Arial"/>
        </w:rPr>
        <w:t xml:space="preserve"> a la sistematización de los registros, seguimiento, control y reporte de información que en su caso requiera el Órgano Interno de Control.</w:t>
      </w:r>
    </w:p>
    <w:p w:rsidR="00A506D8" w:rsidRPr="00F97592" w:rsidRDefault="00A506D8" w:rsidP="00A506D8">
      <w:pPr>
        <w:jc w:val="both"/>
        <w:rPr>
          <w:rFonts w:ascii="Arial" w:hAnsi="Arial" w:cs="Arial"/>
        </w:rPr>
      </w:pPr>
      <w:r w:rsidRPr="00F97592">
        <w:rPr>
          <w:rFonts w:ascii="Arial" w:hAnsi="Arial" w:cs="Arial"/>
        </w:rPr>
        <w:t>Los cambios o actualizaciones de sus miembros serán informados a la brevedad al Órgan</w:t>
      </w:r>
      <w:r w:rsidR="002F7E34" w:rsidRPr="00F97592">
        <w:rPr>
          <w:rFonts w:ascii="Arial" w:hAnsi="Arial" w:cs="Arial"/>
        </w:rPr>
        <w:t xml:space="preserve">o Interno de Control. </w:t>
      </w:r>
    </w:p>
    <w:p w:rsidR="00A506D8" w:rsidRPr="00F97592" w:rsidRDefault="00A506D8" w:rsidP="00A506D8">
      <w:pPr>
        <w:jc w:val="right"/>
        <w:rPr>
          <w:rFonts w:ascii="Arial" w:hAnsi="Arial" w:cs="Arial"/>
          <w:b/>
        </w:rPr>
      </w:pPr>
      <w:r w:rsidRPr="00F97592">
        <w:rPr>
          <w:rFonts w:ascii="Arial" w:hAnsi="Arial" w:cs="Arial"/>
          <w:b/>
        </w:rPr>
        <w:t xml:space="preserve"> Divulgación y Transparencia</w:t>
      </w:r>
    </w:p>
    <w:p w:rsidR="006B161C" w:rsidRDefault="00795C15" w:rsidP="00A506D8">
      <w:pPr>
        <w:jc w:val="both"/>
        <w:rPr>
          <w:rFonts w:ascii="Arial" w:hAnsi="Arial" w:cs="Arial"/>
        </w:rPr>
      </w:pPr>
      <w:r w:rsidRPr="00F97592">
        <w:rPr>
          <w:rFonts w:ascii="Arial" w:hAnsi="Arial" w:cs="Arial"/>
          <w:b/>
        </w:rPr>
        <w:t>Artículo 24</w:t>
      </w:r>
      <w:r w:rsidR="00A506D8" w:rsidRPr="00F97592">
        <w:rPr>
          <w:rFonts w:ascii="Arial" w:hAnsi="Arial" w:cs="Arial"/>
          <w:b/>
        </w:rPr>
        <w:t xml:space="preserve">. </w:t>
      </w:r>
      <w:r w:rsidR="00A506D8" w:rsidRPr="00F97592">
        <w:rPr>
          <w:rFonts w:ascii="Arial" w:hAnsi="Arial" w:cs="Arial"/>
        </w:rPr>
        <w:t>Corresponderá al Comité, conforme a los presentes Lineamientos Generales, publicar en la página de internet del Instituto E</w:t>
      </w:r>
      <w:r w:rsidR="00EA466E" w:rsidRPr="00F97592">
        <w:rPr>
          <w:rFonts w:ascii="Arial" w:hAnsi="Arial" w:cs="Arial"/>
        </w:rPr>
        <w:t>lectoral, el Código de Conducta</w:t>
      </w:r>
      <w:r w:rsidR="00A506D8" w:rsidRPr="00F97592">
        <w:rPr>
          <w:rFonts w:ascii="Arial" w:hAnsi="Arial" w:cs="Arial"/>
        </w:rPr>
        <w:t xml:space="preserve"> </w:t>
      </w:r>
      <w:r w:rsidR="00EA466E" w:rsidRPr="00F97592">
        <w:rPr>
          <w:rFonts w:ascii="Arial" w:hAnsi="Arial" w:cs="Arial"/>
        </w:rPr>
        <w:t xml:space="preserve">y el informe anual de actividades. </w:t>
      </w:r>
    </w:p>
    <w:p w:rsidR="007F5915" w:rsidRPr="00F97592" w:rsidRDefault="007F5915" w:rsidP="00A506D8">
      <w:pPr>
        <w:jc w:val="both"/>
        <w:rPr>
          <w:rFonts w:ascii="Arial" w:hAnsi="Arial" w:cs="Arial"/>
        </w:rPr>
      </w:pPr>
    </w:p>
    <w:p w:rsidR="00A506D8" w:rsidRDefault="00A506D8" w:rsidP="00A506D8">
      <w:pPr>
        <w:jc w:val="center"/>
        <w:rPr>
          <w:rFonts w:ascii="Arial" w:hAnsi="Arial" w:cs="Arial"/>
          <w:b/>
        </w:rPr>
      </w:pPr>
      <w:r w:rsidRPr="00F97592">
        <w:rPr>
          <w:rFonts w:ascii="Arial" w:hAnsi="Arial" w:cs="Arial"/>
          <w:b/>
        </w:rPr>
        <w:t>TRANSITORIOS</w:t>
      </w:r>
    </w:p>
    <w:p w:rsidR="007F5915" w:rsidRPr="007F5915" w:rsidRDefault="007F5915" w:rsidP="00A506D8">
      <w:pPr>
        <w:jc w:val="center"/>
        <w:rPr>
          <w:rFonts w:ascii="Arial" w:hAnsi="Arial" w:cs="Arial"/>
          <w:b/>
          <w:sz w:val="4"/>
        </w:rPr>
      </w:pPr>
    </w:p>
    <w:p w:rsidR="00A506D8" w:rsidRPr="00801CB7" w:rsidRDefault="00A506D8" w:rsidP="00A506D8">
      <w:pPr>
        <w:jc w:val="both"/>
        <w:rPr>
          <w:rFonts w:ascii="Arial" w:hAnsi="Arial" w:cs="Arial"/>
        </w:rPr>
      </w:pPr>
      <w:r w:rsidRPr="00801CB7">
        <w:rPr>
          <w:rFonts w:ascii="Arial" w:hAnsi="Arial" w:cs="Arial"/>
          <w:b/>
        </w:rPr>
        <w:t>Primero.</w:t>
      </w:r>
      <w:r w:rsidRPr="00801CB7">
        <w:rPr>
          <w:rFonts w:ascii="Arial" w:hAnsi="Arial" w:cs="Arial"/>
        </w:rPr>
        <w:t xml:space="preserve"> El Comité de Ética y de Prevención de Conflictos de Interés, deberá constituirse en los términos de los </w:t>
      </w:r>
      <w:r w:rsidR="004C6A87" w:rsidRPr="00801CB7">
        <w:rPr>
          <w:rFonts w:ascii="Arial" w:hAnsi="Arial" w:cs="Arial"/>
        </w:rPr>
        <w:t xml:space="preserve">presentes </w:t>
      </w:r>
      <w:r w:rsidRPr="00801CB7">
        <w:rPr>
          <w:rFonts w:ascii="Arial" w:hAnsi="Arial" w:cs="Arial"/>
        </w:rPr>
        <w:t>Lineamientos Generales, en un plazo de treinta días</w:t>
      </w:r>
      <w:r w:rsidR="009574E4" w:rsidRPr="00801CB7">
        <w:rPr>
          <w:rFonts w:ascii="Arial" w:hAnsi="Arial" w:cs="Arial"/>
        </w:rPr>
        <w:t xml:space="preserve"> hábiles contados a partir </w:t>
      </w:r>
      <w:r w:rsidR="00642988">
        <w:rPr>
          <w:rFonts w:ascii="Arial" w:hAnsi="Arial" w:cs="Arial"/>
        </w:rPr>
        <w:t>de la aprobación del presente Acuerdo</w:t>
      </w:r>
      <w:r w:rsidR="004C318D">
        <w:rPr>
          <w:rFonts w:ascii="Arial" w:hAnsi="Arial" w:cs="Arial"/>
        </w:rPr>
        <w:t xml:space="preserve">. </w:t>
      </w:r>
    </w:p>
    <w:p w:rsidR="00A506D8" w:rsidRPr="00F97592" w:rsidRDefault="00A506D8" w:rsidP="00A506D8">
      <w:pPr>
        <w:jc w:val="both"/>
        <w:rPr>
          <w:rFonts w:ascii="Arial" w:hAnsi="Arial" w:cs="Arial"/>
        </w:rPr>
      </w:pPr>
      <w:r w:rsidRPr="00F97592">
        <w:rPr>
          <w:rFonts w:ascii="Arial" w:hAnsi="Arial" w:cs="Arial"/>
          <w:b/>
        </w:rPr>
        <w:t>Segundo.</w:t>
      </w:r>
      <w:r w:rsidRPr="00F97592">
        <w:rPr>
          <w:rFonts w:ascii="Arial" w:hAnsi="Arial" w:cs="Arial"/>
        </w:rPr>
        <w:t xml:space="preserve"> Una vez constituido el Comité de Ética y de Prevención de Conflictos de Interés, deberá aprobar </w:t>
      </w:r>
      <w:r w:rsidR="00AC5612" w:rsidRPr="00F97592">
        <w:rPr>
          <w:rFonts w:ascii="Arial" w:hAnsi="Arial" w:cs="Arial"/>
        </w:rPr>
        <w:t>el</w:t>
      </w:r>
      <w:r w:rsidRPr="00F97592">
        <w:rPr>
          <w:rFonts w:ascii="Arial" w:hAnsi="Arial" w:cs="Arial"/>
        </w:rPr>
        <w:t xml:space="preserve"> Código de Conducta dentro de los treinta días hábiles siguientes a su instalación. </w:t>
      </w:r>
    </w:p>
    <w:p w:rsidR="00A506D8" w:rsidRPr="00F97592" w:rsidRDefault="00A506D8" w:rsidP="00A506D8">
      <w:pPr>
        <w:jc w:val="both"/>
        <w:rPr>
          <w:rFonts w:ascii="Arial" w:hAnsi="Arial" w:cs="Arial"/>
        </w:rPr>
      </w:pPr>
    </w:p>
    <w:p w:rsidR="00A506D8" w:rsidRDefault="00A506D8" w:rsidP="00A506D8">
      <w:pPr>
        <w:jc w:val="both"/>
        <w:rPr>
          <w:rFonts w:ascii="Arial" w:hAnsi="Arial" w:cs="Arial"/>
        </w:rPr>
      </w:pPr>
      <w:r w:rsidRPr="00F97592">
        <w:rPr>
          <w:rFonts w:ascii="Arial" w:hAnsi="Arial" w:cs="Arial"/>
        </w:rPr>
        <w:t>Dado en las instalaciones que ocupa el Órgano Interno de Control del Instituto Electora</w:t>
      </w:r>
      <w:r w:rsidR="0032385E">
        <w:rPr>
          <w:rFonts w:ascii="Arial" w:hAnsi="Arial" w:cs="Arial"/>
        </w:rPr>
        <w:t xml:space="preserve">l del Estado de Zacatecas, a los </w:t>
      </w:r>
      <w:r w:rsidR="001264A6">
        <w:rPr>
          <w:rFonts w:ascii="Arial" w:hAnsi="Arial" w:cs="Arial"/>
        </w:rPr>
        <w:t>veintinueve</w:t>
      </w:r>
      <w:r w:rsidR="0032385E">
        <w:rPr>
          <w:rFonts w:ascii="Arial" w:hAnsi="Arial" w:cs="Arial"/>
        </w:rPr>
        <w:t xml:space="preserve"> días del mes </w:t>
      </w:r>
      <w:r w:rsidR="001264A6">
        <w:rPr>
          <w:rFonts w:ascii="Arial" w:hAnsi="Arial" w:cs="Arial"/>
        </w:rPr>
        <w:t>de noviembre</w:t>
      </w:r>
      <w:r w:rsidR="009574E4">
        <w:rPr>
          <w:rFonts w:ascii="Arial" w:hAnsi="Arial" w:cs="Arial"/>
        </w:rPr>
        <w:t xml:space="preserve"> </w:t>
      </w:r>
      <w:r w:rsidRPr="00F97592">
        <w:rPr>
          <w:rFonts w:ascii="Arial" w:hAnsi="Arial" w:cs="Arial"/>
        </w:rPr>
        <w:t xml:space="preserve"> de dos mil diecinueve.  </w:t>
      </w:r>
    </w:p>
    <w:p w:rsidR="00242EC1" w:rsidRDefault="00242EC1" w:rsidP="00A506D8">
      <w:pPr>
        <w:jc w:val="both"/>
        <w:rPr>
          <w:rFonts w:ascii="Arial" w:hAnsi="Arial" w:cs="Arial"/>
        </w:rPr>
      </w:pPr>
    </w:p>
    <w:p w:rsidR="00533C9A" w:rsidRDefault="00533C9A" w:rsidP="00A506D8">
      <w:pPr>
        <w:jc w:val="both"/>
        <w:rPr>
          <w:rFonts w:ascii="Arial" w:hAnsi="Arial" w:cs="Arial"/>
        </w:rPr>
      </w:pPr>
    </w:p>
    <w:p w:rsidR="0089429E" w:rsidRPr="00F97592" w:rsidRDefault="0089429E" w:rsidP="007743EF">
      <w:pPr>
        <w:jc w:val="center"/>
        <w:rPr>
          <w:rFonts w:ascii="Arial" w:hAnsi="Arial" w:cs="Arial"/>
        </w:rPr>
      </w:pPr>
    </w:p>
    <w:p w:rsidR="00A506D8" w:rsidRPr="00F97592" w:rsidRDefault="00A506D8" w:rsidP="007743EF">
      <w:pPr>
        <w:jc w:val="center"/>
        <w:rPr>
          <w:rFonts w:ascii="Arial" w:hAnsi="Arial" w:cs="Arial"/>
          <w:b/>
        </w:rPr>
      </w:pPr>
      <w:r w:rsidRPr="00F97592">
        <w:rPr>
          <w:rFonts w:ascii="Arial" w:hAnsi="Arial" w:cs="Arial"/>
          <w:b/>
        </w:rPr>
        <w:t>C.P.C. Jesús Limones Hernández</w:t>
      </w:r>
    </w:p>
    <w:p w:rsidR="00A506D8" w:rsidRPr="00A506D8" w:rsidRDefault="00A506D8" w:rsidP="007743EF">
      <w:pPr>
        <w:jc w:val="center"/>
        <w:rPr>
          <w:rFonts w:ascii="Arial" w:hAnsi="Arial" w:cs="Arial"/>
          <w:b/>
        </w:rPr>
      </w:pPr>
      <w:r w:rsidRPr="00F97592">
        <w:rPr>
          <w:rFonts w:ascii="Arial" w:hAnsi="Arial" w:cs="Arial"/>
          <w:b/>
        </w:rPr>
        <w:t>Titular del Órgano Interno de Control del IEEZ</w:t>
      </w:r>
    </w:p>
    <w:sectPr w:rsidR="00A506D8" w:rsidRPr="00A506D8" w:rsidSect="007659F2">
      <w:headerReference w:type="default" r:id="rId9"/>
      <w:footerReference w:type="default" r:id="rId10"/>
      <w:pgSz w:w="12240" w:h="15840"/>
      <w:pgMar w:top="1418" w:right="1701" w:bottom="1418" w:left="1701" w:header="709" w:footer="709" w:gutter="0"/>
      <w:pgBorders w:display="firstPage"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AF3" w:rsidRDefault="009B7AF3" w:rsidP="00EE36C5">
      <w:pPr>
        <w:spacing w:after="0" w:line="240" w:lineRule="auto"/>
      </w:pPr>
      <w:r>
        <w:separator/>
      </w:r>
    </w:p>
  </w:endnote>
  <w:endnote w:type="continuationSeparator" w:id="0">
    <w:p w:rsidR="009B7AF3" w:rsidRDefault="009B7AF3" w:rsidP="00EE3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Albertus Medium">
    <w:panose1 w:val="020E06020303040203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1886"/>
      <w:docPartObj>
        <w:docPartGallery w:val="Page Numbers (Bottom of Page)"/>
        <w:docPartUnique/>
      </w:docPartObj>
    </w:sdtPr>
    <w:sdtContent>
      <w:p w:rsidR="00D04202" w:rsidRDefault="00953D6A">
        <w:pPr>
          <w:pStyle w:val="Piedepgina"/>
          <w:jc w:val="right"/>
        </w:pPr>
        <w:fldSimple w:instr=" PAGE   \* MERGEFORMAT ">
          <w:r w:rsidR="0032385E">
            <w:rPr>
              <w:noProof/>
            </w:rPr>
            <w:t>18</w:t>
          </w:r>
        </w:fldSimple>
      </w:p>
    </w:sdtContent>
  </w:sdt>
  <w:p w:rsidR="00D04202" w:rsidRDefault="00D0420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AF3" w:rsidRDefault="009B7AF3" w:rsidP="00EE36C5">
      <w:pPr>
        <w:spacing w:after="0" w:line="240" w:lineRule="auto"/>
      </w:pPr>
      <w:r>
        <w:separator/>
      </w:r>
    </w:p>
  </w:footnote>
  <w:footnote w:type="continuationSeparator" w:id="0">
    <w:p w:rsidR="009B7AF3" w:rsidRDefault="009B7AF3" w:rsidP="00EE36C5">
      <w:pPr>
        <w:spacing w:after="0" w:line="240" w:lineRule="auto"/>
      </w:pPr>
      <w:r>
        <w:continuationSeparator/>
      </w:r>
    </w:p>
  </w:footnote>
  <w:footnote w:id="1">
    <w:p w:rsidR="00D04202" w:rsidRPr="00EC453E" w:rsidRDefault="00D04202" w:rsidP="008D6679">
      <w:pPr>
        <w:pStyle w:val="Textonotapie"/>
        <w:rPr>
          <w:sz w:val="16"/>
          <w:szCs w:val="16"/>
        </w:rPr>
      </w:pPr>
      <w:r w:rsidRPr="00EC453E">
        <w:rPr>
          <w:rStyle w:val="Refdenotaalpie"/>
          <w:sz w:val="16"/>
          <w:szCs w:val="16"/>
        </w:rPr>
        <w:footnoteRef/>
      </w:r>
      <w:r w:rsidRPr="00EC453E">
        <w:rPr>
          <w:sz w:val="16"/>
          <w:szCs w:val="16"/>
        </w:rPr>
        <w:t xml:space="preserve"> En lo sucesivo Constitución Federal</w:t>
      </w:r>
    </w:p>
  </w:footnote>
  <w:footnote w:id="2">
    <w:p w:rsidR="00D04202" w:rsidRPr="00EC453E" w:rsidRDefault="00D04202" w:rsidP="008D6679">
      <w:pPr>
        <w:pStyle w:val="Textonotapie"/>
        <w:rPr>
          <w:sz w:val="16"/>
          <w:szCs w:val="16"/>
        </w:rPr>
      </w:pPr>
      <w:r w:rsidRPr="00EC453E">
        <w:rPr>
          <w:rStyle w:val="Refdenotaalpie"/>
          <w:sz w:val="16"/>
          <w:szCs w:val="16"/>
        </w:rPr>
        <w:footnoteRef/>
      </w:r>
      <w:r w:rsidRPr="00EC453E">
        <w:rPr>
          <w:sz w:val="16"/>
          <w:szCs w:val="16"/>
        </w:rPr>
        <w:t xml:space="preserve"> En adelante Constitución Local</w:t>
      </w:r>
    </w:p>
  </w:footnote>
  <w:footnote w:id="3">
    <w:p w:rsidR="003B7B6C" w:rsidRPr="003B7B6C" w:rsidRDefault="003B7B6C">
      <w:pPr>
        <w:pStyle w:val="Textonotapie"/>
        <w:rPr>
          <w:sz w:val="16"/>
          <w:szCs w:val="16"/>
        </w:rPr>
      </w:pPr>
      <w:r w:rsidRPr="003B7B6C">
        <w:rPr>
          <w:rStyle w:val="Refdenotaalpie"/>
          <w:sz w:val="16"/>
          <w:szCs w:val="16"/>
        </w:rPr>
        <w:footnoteRef/>
      </w:r>
      <w:r w:rsidRPr="003B7B6C">
        <w:rPr>
          <w:sz w:val="16"/>
          <w:szCs w:val="16"/>
        </w:rPr>
        <w:t xml:space="preserve"> En lo posterior Lineamientos para la emisión del Código de Ética</w:t>
      </w:r>
    </w:p>
  </w:footnote>
  <w:footnote w:id="4">
    <w:p w:rsidR="00D04202" w:rsidRPr="00EC453E" w:rsidRDefault="00D04202" w:rsidP="006E1DE6">
      <w:pPr>
        <w:pStyle w:val="Textonotapie"/>
        <w:rPr>
          <w:sz w:val="18"/>
        </w:rPr>
      </w:pPr>
      <w:r w:rsidRPr="00EC453E">
        <w:rPr>
          <w:rStyle w:val="Refdenotaalpie"/>
          <w:sz w:val="16"/>
          <w:szCs w:val="16"/>
        </w:rPr>
        <w:footnoteRef/>
      </w:r>
      <w:r w:rsidRPr="00EC453E">
        <w:rPr>
          <w:sz w:val="16"/>
          <w:szCs w:val="16"/>
        </w:rPr>
        <w:t xml:space="preserve"> En lo subsecuente el Instituto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202" w:rsidRDefault="00953D6A">
    <w:pPr>
      <w:pStyle w:val="Encabezado"/>
    </w:pPr>
    <w:r>
      <w:rPr>
        <w:noProof/>
        <w:lang w:eastAsia="es-MX"/>
      </w:rPr>
      <w:pict>
        <v:shapetype id="_x0000_t202" coordsize="21600,21600" o:spt="202" path="m,l,21600r21600,l21600,xe">
          <v:stroke joinstyle="miter"/>
          <v:path gradientshapeok="t" o:connecttype="rect"/>
        </v:shapetype>
        <v:shape id="_x0000_s2055" type="#_x0000_t202" style="position:absolute;margin-left:403.2pt;margin-top:33.55pt;width:39.75pt;height:24.5pt;z-index:251661312" filled="f" stroked="f">
          <v:textbox style="mso-next-textbox:#_x0000_s2055">
            <w:txbxContent>
              <w:p w:rsidR="00D04202" w:rsidRPr="00AB5A63" w:rsidRDefault="00D04202">
                <w:pPr>
                  <w:rPr>
                    <w:rFonts w:ascii="Albertus Medium" w:hAnsi="Albertus Medium"/>
                    <w:b/>
                  </w:rPr>
                </w:pPr>
                <w:r w:rsidRPr="00AB5A63">
                  <w:rPr>
                    <w:rFonts w:ascii="Albertus Medium" w:hAnsi="Albertus Medium"/>
                    <w:b/>
                  </w:rPr>
                  <w:t>OIC</w:t>
                </w:r>
              </w:p>
            </w:txbxContent>
          </v:textbox>
        </v:shape>
      </w:pict>
    </w:r>
    <w:r>
      <w:rPr>
        <w:noProof/>
        <w:lang w:eastAsia="es-MX"/>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margin-left:-1.05pt;margin-top:27.55pt;width:435.95pt;height:30.5pt;flip:y;z-index:251659264" o:connectortype="elbow" adj="20195,66216,-4088"/>
      </w:pict>
    </w:r>
    <w:r>
      <w:rPr>
        <w:noProof/>
        <w:lang w:eastAsia="es-MX"/>
      </w:rPr>
      <w:pict>
        <v:rect id="_x0000_s2049" style="position:absolute;margin-left:77.7pt;margin-top:-.65pt;width:306.75pt;height:58.7pt;z-index:251658240" stroked="f">
          <v:textbox style="mso-next-textbox:#_x0000_s2049">
            <w:txbxContent>
              <w:p w:rsidR="00D04202" w:rsidRPr="00703527" w:rsidRDefault="00D04202" w:rsidP="00703527">
                <w:pPr>
                  <w:jc w:val="both"/>
                  <w:rPr>
                    <w:b/>
                    <w:sz w:val="18"/>
                    <w:szCs w:val="18"/>
                  </w:rPr>
                </w:pPr>
                <w:r w:rsidRPr="00703527">
                  <w:rPr>
                    <w:rFonts w:ascii="Arial" w:hAnsi="Arial" w:cs="Arial"/>
                    <w:b/>
                    <w:sz w:val="18"/>
                    <w:szCs w:val="18"/>
                  </w:rPr>
                  <w:t>Lineamientos Generales que regulan la integración, organización, atribuciones y funcionamiento del Comité de Ética y de Prevención de Conflictos de Interés de los servidores públicos del Instituto</w:t>
                </w:r>
                <w:r>
                  <w:rPr>
                    <w:rFonts w:ascii="Arial" w:hAnsi="Arial" w:cs="Arial"/>
                    <w:b/>
                    <w:sz w:val="18"/>
                    <w:szCs w:val="18"/>
                  </w:rPr>
                  <w:t xml:space="preserve"> Electoral </w:t>
                </w:r>
                <w:r w:rsidRPr="00703527">
                  <w:rPr>
                    <w:rFonts w:ascii="Arial" w:hAnsi="Arial" w:cs="Arial"/>
                    <w:b/>
                    <w:sz w:val="18"/>
                    <w:szCs w:val="18"/>
                  </w:rPr>
                  <w:t>del Estado de Zacatecas.</w:t>
                </w:r>
              </w:p>
            </w:txbxContent>
          </v:textbox>
        </v:rect>
      </w:pict>
    </w:r>
    <w:r w:rsidR="00D04202">
      <w:rPr>
        <w:noProof/>
        <w:lang w:eastAsia="es-MX"/>
      </w:rPr>
      <w:drawing>
        <wp:inline distT="0" distB="0" distL="0" distR="0">
          <wp:extent cx="981075" cy="700768"/>
          <wp:effectExtent l="19050" t="0" r="9525" b="0"/>
          <wp:docPr id="3" name="2 Imagen" descr="IE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Z.png"/>
                  <pic:cNvPicPr/>
                </pic:nvPicPr>
                <pic:blipFill>
                  <a:blip r:embed="rId1"/>
                  <a:stretch>
                    <a:fillRect/>
                  </a:stretch>
                </pic:blipFill>
                <pic:spPr>
                  <a:xfrm>
                    <a:off x="0" y="0"/>
                    <a:ext cx="988843" cy="706316"/>
                  </a:xfrm>
                  <a:prstGeom prst="rect">
                    <a:avLst/>
                  </a:prstGeom>
                </pic:spPr>
              </pic:pic>
            </a:graphicData>
          </a:graphic>
        </wp:inline>
      </w:drawing>
    </w:r>
  </w:p>
  <w:p w:rsidR="00D04202" w:rsidRDefault="00D0420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92D60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E61A9F"/>
    <w:multiLevelType w:val="hybridMultilevel"/>
    <w:tmpl w:val="0D06129A"/>
    <w:lvl w:ilvl="0" w:tplc="F6605254">
      <w:start w:val="1"/>
      <w:numFmt w:val="bullet"/>
      <w:lvlText w:val="•"/>
      <w:lvlJc w:val="left"/>
      <w:pPr>
        <w:tabs>
          <w:tab w:val="num" w:pos="720"/>
        </w:tabs>
        <w:ind w:left="720" w:hanging="360"/>
      </w:pPr>
      <w:rPr>
        <w:rFonts w:ascii="Times New Roman" w:hAnsi="Times New Roman" w:hint="default"/>
      </w:rPr>
    </w:lvl>
    <w:lvl w:ilvl="1" w:tplc="EAC2C4E4" w:tentative="1">
      <w:start w:val="1"/>
      <w:numFmt w:val="bullet"/>
      <w:lvlText w:val="•"/>
      <w:lvlJc w:val="left"/>
      <w:pPr>
        <w:tabs>
          <w:tab w:val="num" w:pos="1440"/>
        </w:tabs>
        <w:ind w:left="1440" w:hanging="360"/>
      </w:pPr>
      <w:rPr>
        <w:rFonts w:ascii="Times New Roman" w:hAnsi="Times New Roman" w:hint="default"/>
      </w:rPr>
    </w:lvl>
    <w:lvl w:ilvl="2" w:tplc="EC842076" w:tentative="1">
      <w:start w:val="1"/>
      <w:numFmt w:val="bullet"/>
      <w:lvlText w:val="•"/>
      <w:lvlJc w:val="left"/>
      <w:pPr>
        <w:tabs>
          <w:tab w:val="num" w:pos="2160"/>
        </w:tabs>
        <w:ind w:left="2160" w:hanging="360"/>
      </w:pPr>
      <w:rPr>
        <w:rFonts w:ascii="Times New Roman" w:hAnsi="Times New Roman" w:hint="default"/>
      </w:rPr>
    </w:lvl>
    <w:lvl w:ilvl="3" w:tplc="927282AC" w:tentative="1">
      <w:start w:val="1"/>
      <w:numFmt w:val="bullet"/>
      <w:lvlText w:val="•"/>
      <w:lvlJc w:val="left"/>
      <w:pPr>
        <w:tabs>
          <w:tab w:val="num" w:pos="2880"/>
        </w:tabs>
        <w:ind w:left="2880" w:hanging="360"/>
      </w:pPr>
      <w:rPr>
        <w:rFonts w:ascii="Times New Roman" w:hAnsi="Times New Roman" w:hint="default"/>
      </w:rPr>
    </w:lvl>
    <w:lvl w:ilvl="4" w:tplc="7082BBFE" w:tentative="1">
      <w:start w:val="1"/>
      <w:numFmt w:val="bullet"/>
      <w:lvlText w:val="•"/>
      <w:lvlJc w:val="left"/>
      <w:pPr>
        <w:tabs>
          <w:tab w:val="num" w:pos="3600"/>
        </w:tabs>
        <w:ind w:left="3600" w:hanging="360"/>
      </w:pPr>
      <w:rPr>
        <w:rFonts w:ascii="Times New Roman" w:hAnsi="Times New Roman" w:hint="default"/>
      </w:rPr>
    </w:lvl>
    <w:lvl w:ilvl="5" w:tplc="98A45476" w:tentative="1">
      <w:start w:val="1"/>
      <w:numFmt w:val="bullet"/>
      <w:lvlText w:val="•"/>
      <w:lvlJc w:val="left"/>
      <w:pPr>
        <w:tabs>
          <w:tab w:val="num" w:pos="4320"/>
        </w:tabs>
        <w:ind w:left="4320" w:hanging="360"/>
      </w:pPr>
      <w:rPr>
        <w:rFonts w:ascii="Times New Roman" w:hAnsi="Times New Roman" w:hint="default"/>
      </w:rPr>
    </w:lvl>
    <w:lvl w:ilvl="6" w:tplc="C92C4094" w:tentative="1">
      <w:start w:val="1"/>
      <w:numFmt w:val="bullet"/>
      <w:lvlText w:val="•"/>
      <w:lvlJc w:val="left"/>
      <w:pPr>
        <w:tabs>
          <w:tab w:val="num" w:pos="5040"/>
        </w:tabs>
        <w:ind w:left="5040" w:hanging="360"/>
      </w:pPr>
      <w:rPr>
        <w:rFonts w:ascii="Times New Roman" w:hAnsi="Times New Roman" w:hint="default"/>
      </w:rPr>
    </w:lvl>
    <w:lvl w:ilvl="7" w:tplc="F01287D0" w:tentative="1">
      <w:start w:val="1"/>
      <w:numFmt w:val="bullet"/>
      <w:lvlText w:val="•"/>
      <w:lvlJc w:val="left"/>
      <w:pPr>
        <w:tabs>
          <w:tab w:val="num" w:pos="5760"/>
        </w:tabs>
        <w:ind w:left="5760" w:hanging="360"/>
      </w:pPr>
      <w:rPr>
        <w:rFonts w:ascii="Times New Roman" w:hAnsi="Times New Roman" w:hint="default"/>
      </w:rPr>
    </w:lvl>
    <w:lvl w:ilvl="8" w:tplc="CCD4969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55229C"/>
    <w:multiLevelType w:val="hybridMultilevel"/>
    <w:tmpl w:val="DDC681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FC1646"/>
    <w:multiLevelType w:val="hybridMultilevel"/>
    <w:tmpl w:val="40A0CF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4F29CF"/>
    <w:multiLevelType w:val="hybridMultilevel"/>
    <w:tmpl w:val="44EEC4F0"/>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5">
    <w:nsid w:val="11825874"/>
    <w:multiLevelType w:val="hybridMultilevel"/>
    <w:tmpl w:val="351E3438"/>
    <w:lvl w:ilvl="0" w:tplc="A2449F30">
      <w:start w:val="1"/>
      <w:numFmt w:val="bullet"/>
      <w:lvlText w:val="•"/>
      <w:lvlJc w:val="left"/>
      <w:pPr>
        <w:tabs>
          <w:tab w:val="num" w:pos="720"/>
        </w:tabs>
        <w:ind w:left="720" w:hanging="360"/>
      </w:pPr>
      <w:rPr>
        <w:rFonts w:ascii="Times New Roman" w:hAnsi="Times New Roman" w:hint="default"/>
      </w:rPr>
    </w:lvl>
    <w:lvl w:ilvl="1" w:tplc="5E682752" w:tentative="1">
      <w:start w:val="1"/>
      <w:numFmt w:val="bullet"/>
      <w:lvlText w:val="•"/>
      <w:lvlJc w:val="left"/>
      <w:pPr>
        <w:tabs>
          <w:tab w:val="num" w:pos="1440"/>
        </w:tabs>
        <w:ind w:left="1440" w:hanging="360"/>
      </w:pPr>
      <w:rPr>
        <w:rFonts w:ascii="Times New Roman" w:hAnsi="Times New Roman" w:hint="default"/>
      </w:rPr>
    </w:lvl>
    <w:lvl w:ilvl="2" w:tplc="03540EFE" w:tentative="1">
      <w:start w:val="1"/>
      <w:numFmt w:val="bullet"/>
      <w:lvlText w:val="•"/>
      <w:lvlJc w:val="left"/>
      <w:pPr>
        <w:tabs>
          <w:tab w:val="num" w:pos="2160"/>
        </w:tabs>
        <w:ind w:left="2160" w:hanging="360"/>
      </w:pPr>
      <w:rPr>
        <w:rFonts w:ascii="Times New Roman" w:hAnsi="Times New Roman" w:hint="default"/>
      </w:rPr>
    </w:lvl>
    <w:lvl w:ilvl="3" w:tplc="95880CFA" w:tentative="1">
      <w:start w:val="1"/>
      <w:numFmt w:val="bullet"/>
      <w:lvlText w:val="•"/>
      <w:lvlJc w:val="left"/>
      <w:pPr>
        <w:tabs>
          <w:tab w:val="num" w:pos="2880"/>
        </w:tabs>
        <w:ind w:left="2880" w:hanging="360"/>
      </w:pPr>
      <w:rPr>
        <w:rFonts w:ascii="Times New Roman" w:hAnsi="Times New Roman" w:hint="default"/>
      </w:rPr>
    </w:lvl>
    <w:lvl w:ilvl="4" w:tplc="32CADD1C" w:tentative="1">
      <w:start w:val="1"/>
      <w:numFmt w:val="bullet"/>
      <w:lvlText w:val="•"/>
      <w:lvlJc w:val="left"/>
      <w:pPr>
        <w:tabs>
          <w:tab w:val="num" w:pos="3600"/>
        </w:tabs>
        <w:ind w:left="3600" w:hanging="360"/>
      </w:pPr>
      <w:rPr>
        <w:rFonts w:ascii="Times New Roman" w:hAnsi="Times New Roman" w:hint="default"/>
      </w:rPr>
    </w:lvl>
    <w:lvl w:ilvl="5" w:tplc="115E9ECC" w:tentative="1">
      <w:start w:val="1"/>
      <w:numFmt w:val="bullet"/>
      <w:lvlText w:val="•"/>
      <w:lvlJc w:val="left"/>
      <w:pPr>
        <w:tabs>
          <w:tab w:val="num" w:pos="4320"/>
        </w:tabs>
        <w:ind w:left="4320" w:hanging="360"/>
      </w:pPr>
      <w:rPr>
        <w:rFonts w:ascii="Times New Roman" w:hAnsi="Times New Roman" w:hint="default"/>
      </w:rPr>
    </w:lvl>
    <w:lvl w:ilvl="6" w:tplc="901ABA58" w:tentative="1">
      <w:start w:val="1"/>
      <w:numFmt w:val="bullet"/>
      <w:lvlText w:val="•"/>
      <w:lvlJc w:val="left"/>
      <w:pPr>
        <w:tabs>
          <w:tab w:val="num" w:pos="5040"/>
        </w:tabs>
        <w:ind w:left="5040" w:hanging="360"/>
      </w:pPr>
      <w:rPr>
        <w:rFonts w:ascii="Times New Roman" w:hAnsi="Times New Roman" w:hint="default"/>
      </w:rPr>
    </w:lvl>
    <w:lvl w:ilvl="7" w:tplc="6AACD680" w:tentative="1">
      <w:start w:val="1"/>
      <w:numFmt w:val="bullet"/>
      <w:lvlText w:val="•"/>
      <w:lvlJc w:val="left"/>
      <w:pPr>
        <w:tabs>
          <w:tab w:val="num" w:pos="5760"/>
        </w:tabs>
        <w:ind w:left="5760" w:hanging="360"/>
      </w:pPr>
      <w:rPr>
        <w:rFonts w:ascii="Times New Roman" w:hAnsi="Times New Roman" w:hint="default"/>
      </w:rPr>
    </w:lvl>
    <w:lvl w:ilvl="8" w:tplc="79A8BA4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29A52E1"/>
    <w:multiLevelType w:val="hybridMultilevel"/>
    <w:tmpl w:val="F3BE8378"/>
    <w:lvl w:ilvl="0" w:tplc="3548640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7">
    <w:nsid w:val="15C859E6"/>
    <w:multiLevelType w:val="hybridMultilevel"/>
    <w:tmpl w:val="76C29556"/>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8DB3E66"/>
    <w:multiLevelType w:val="hybridMultilevel"/>
    <w:tmpl w:val="0DD0448C"/>
    <w:lvl w:ilvl="0" w:tplc="20F80FB2">
      <w:start w:val="1"/>
      <w:numFmt w:val="bullet"/>
      <w:lvlText w:val="•"/>
      <w:lvlJc w:val="left"/>
      <w:pPr>
        <w:tabs>
          <w:tab w:val="num" w:pos="720"/>
        </w:tabs>
        <w:ind w:left="720" w:hanging="360"/>
      </w:pPr>
      <w:rPr>
        <w:rFonts w:ascii="Times New Roman" w:hAnsi="Times New Roman" w:hint="default"/>
      </w:rPr>
    </w:lvl>
    <w:lvl w:ilvl="1" w:tplc="7D966D64" w:tentative="1">
      <w:start w:val="1"/>
      <w:numFmt w:val="bullet"/>
      <w:lvlText w:val="•"/>
      <w:lvlJc w:val="left"/>
      <w:pPr>
        <w:tabs>
          <w:tab w:val="num" w:pos="1440"/>
        </w:tabs>
        <w:ind w:left="1440" w:hanging="360"/>
      </w:pPr>
      <w:rPr>
        <w:rFonts w:ascii="Times New Roman" w:hAnsi="Times New Roman" w:hint="default"/>
      </w:rPr>
    </w:lvl>
    <w:lvl w:ilvl="2" w:tplc="017C6AF8" w:tentative="1">
      <w:start w:val="1"/>
      <w:numFmt w:val="bullet"/>
      <w:lvlText w:val="•"/>
      <w:lvlJc w:val="left"/>
      <w:pPr>
        <w:tabs>
          <w:tab w:val="num" w:pos="2160"/>
        </w:tabs>
        <w:ind w:left="2160" w:hanging="360"/>
      </w:pPr>
      <w:rPr>
        <w:rFonts w:ascii="Times New Roman" w:hAnsi="Times New Roman" w:hint="default"/>
      </w:rPr>
    </w:lvl>
    <w:lvl w:ilvl="3" w:tplc="34840E04" w:tentative="1">
      <w:start w:val="1"/>
      <w:numFmt w:val="bullet"/>
      <w:lvlText w:val="•"/>
      <w:lvlJc w:val="left"/>
      <w:pPr>
        <w:tabs>
          <w:tab w:val="num" w:pos="2880"/>
        </w:tabs>
        <w:ind w:left="2880" w:hanging="360"/>
      </w:pPr>
      <w:rPr>
        <w:rFonts w:ascii="Times New Roman" w:hAnsi="Times New Roman" w:hint="default"/>
      </w:rPr>
    </w:lvl>
    <w:lvl w:ilvl="4" w:tplc="1DA2568E" w:tentative="1">
      <w:start w:val="1"/>
      <w:numFmt w:val="bullet"/>
      <w:lvlText w:val="•"/>
      <w:lvlJc w:val="left"/>
      <w:pPr>
        <w:tabs>
          <w:tab w:val="num" w:pos="3600"/>
        </w:tabs>
        <w:ind w:left="3600" w:hanging="360"/>
      </w:pPr>
      <w:rPr>
        <w:rFonts w:ascii="Times New Roman" w:hAnsi="Times New Roman" w:hint="default"/>
      </w:rPr>
    </w:lvl>
    <w:lvl w:ilvl="5" w:tplc="EA1E0B5C" w:tentative="1">
      <w:start w:val="1"/>
      <w:numFmt w:val="bullet"/>
      <w:lvlText w:val="•"/>
      <w:lvlJc w:val="left"/>
      <w:pPr>
        <w:tabs>
          <w:tab w:val="num" w:pos="4320"/>
        </w:tabs>
        <w:ind w:left="4320" w:hanging="360"/>
      </w:pPr>
      <w:rPr>
        <w:rFonts w:ascii="Times New Roman" w:hAnsi="Times New Roman" w:hint="default"/>
      </w:rPr>
    </w:lvl>
    <w:lvl w:ilvl="6" w:tplc="41A4C13E" w:tentative="1">
      <w:start w:val="1"/>
      <w:numFmt w:val="bullet"/>
      <w:lvlText w:val="•"/>
      <w:lvlJc w:val="left"/>
      <w:pPr>
        <w:tabs>
          <w:tab w:val="num" w:pos="5040"/>
        </w:tabs>
        <w:ind w:left="5040" w:hanging="360"/>
      </w:pPr>
      <w:rPr>
        <w:rFonts w:ascii="Times New Roman" w:hAnsi="Times New Roman" w:hint="default"/>
      </w:rPr>
    </w:lvl>
    <w:lvl w:ilvl="7" w:tplc="EE2805D0" w:tentative="1">
      <w:start w:val="1"/>
      <w:numFmt w:val="bullet"/>
      <w:lvlText w:val="•"/>
      <w:lvlJc w:val="left"/>
      <w:pPr>
        <w:tabs>
          <w:tab w:val="num" w:pos="5760"/>
        </w:tabs>
        <w:ind w:left="5760" w:hanging="360"/>
      </w:pPr>
      <w:rPr>
        <w:rFonts w:ascii="Times New Roman" w:hAnsi="Times New Roman" w:hint="default"/>
      </w:rPr>
    </w:lvl>
    <w:lvl w:ilvl="8" w:tplc="45FEA126" w:tentative="1">
      <w:start w:val="1"/>
      <w:numFmt w:val="bullet"/>
      <w:lvlText w:val="•"/>
      <w:lvlJc w:val="left"/>
      <w:pPr>
        <w:tabs>
          <w:tab w:val="num" w:pos="6480"/>
        </w:tabs>
        <w:ind w:left="6480" w:hanging="360"/>
      </w:pPr>
      <w:rPr>
        <w:rFonts w:ascii="Times New Roman" w:hAnsi="Times New Roman" w:hint="default"/>
      </w:rPr>
    </w:lvl>
  </w:abstractNum>
  <w:abstractNum w:abstractNumId="9">
    <w:nsid w:val="1CD12837"/>
    <w:multiLevelType w:val="hybridMultilevel"/>
    <w:tmpl w:val="F1CA7028"/>
    <w:lvl w:ilvl="0" w:tplc="0A0E179C">
      <w:start w:val="1"/>
      <w:numFmt w:val="bullet"/>
      <w:lvlText w:val="•"/>
      <w:lvlJc w:val="left"/>
      <w:pPr>
        <w:tabs>
          <w:tab w:val="num" w:pos="720"/>
        </w:tabs>
        <w:ind w:left="720" w:hanging="360"/>
      </w:pPr>
      <w:rPr>
        <w:rFonts w:ascii="Times New Roman" w:hAnsi="Times New Roman" w:hint="default"/>
      </w:rPr>
    </w:lvl>
    <w:lvl w:ilvl="1" w:tplc="037E4D1E" w:tentative="1">
      <w:start w:val="1"/>
      <w:numFmt w:val="bullet"/>
      <w:lvlText w:val="•"/>
      <w:lvlJc w:val="left"/>
      <w:pPr>
        <w:tabs>
          <w:tab w:val="num" w:pos="1440"/>
        </w:tabs>
        <w:ind w:left="1440" w:hanging="360"/>
      </w:pPr>
      <w:rPr>
        <w:rFonts w:ascii="Times New Roman" w:hAnsi="Times New Roman" w:hint="default"/>
      </w:rPr>
    </w:lvl>
    <w:lvl w:ilvl="2" w:tplc="0450DE44" w:tentative="1">
      <w:start w:val="1"/>
      <w:numFmt w:val="bullet"/>
      <w:lvlText w:val="•"/>
      <w:lvlJc w:val="left"/>
      <w:pPr>
        <w:tabs>
          <w:tab w:val="num" w:pos="2160"/>
        </w:tabs>
        <w:ind w:left="2160" w:hanging="360"/>
      </w:pPr>
      <w:rPr>
        <w:rFonts w:ascii="Times New Roman" w:hAnsi="Times New Roman" w:hint="default"/>
      </w:rPr>
    </w:lvl>
    <w:lvl w:ilvl="3" w:tplc="6652D340" w:tentative="1">
      <w:start w:val="1"/>
      <w:numFmt w:val="bullet"/>
      <w:lvlText w:val="•"/>
      <w:lvlJc w:val="left"/>
      <w:pPr>
        <w:tabs>
          <w:tab w:val="num" w:pos="2880"/>
        </w:tabs>
        <w:ind w:left="2880" w:hanging="360"/>
      </w:pPr>
      <w:rPr>
        <w:rFonts w:ascii="Times New Roman" w:hAnsi="Times New Roman" w:hint="default"/>
      </w:rPr>
    </w:lvl>
    <w:lvl w:ilvl="4" w:tplc="C5EC8F94" w:tentative="1">
      <w:start w:val="1"/>
      <w:numFmt w:val="bullet"/>
      <w:lvlText w:val="•"/>
      <w:lvlJc w:val="left"/>
      <w:pPr>
        <w:tabs>
          <w:tab w:val="num" w:pos="3600"/>
        </w:tabs>
        <w:ind w:left="3600" w:hanging="360"/>
      </w:pPr>
      <w:rPr>
        <w:rFonts w:ascii="Times New Roman" w:hAnsi="Times New Roman" w:hint="default"/>
      </w:rPr>
    </w:lvl>
    <w:lvl w:ilvl="5" w:tplc="8E1072E6" w:tentative="1">
      <w:start w:val="1"/>
      <w:numFmt w:val="bullet"/>
      <w:lvlText w:val="•"/>
      <w:lvlJc w:val="left"/>
      <w:pPr>
        <w:tabs>
          <w:tab w:val="num" w:pos="4320"/>
        </w:tabs>
        <w:ind w:left="4320" w:hanging="360"/>
      </w:pPr>
      <w:rPr>
        <w:rFonts w:ascii="Times New Roman" w:hAnsi="Times New Roman" w:hint="default"/>
      </w:rPr>
    </w:lvl>
    <w:lvl w:ilvl="6" w:tplc="80AE0FFC" w:tentative="1">
      <w:start w:val="1"/>
      <w:numFmt w:val="bullet"/>
      <w:lvlText w:val="•"/>
      <w:lvlJc w:val="left"/>
      <w:pPr>
        <w:tabs>
          <w:tab w:val="num" w:pos="5040"/>
        </w:tabs>
        <w:ind w:left="5040" w:hanging="360"/>
      </w:pPr>
      <w:rPr>
        <w:rFonts w:ascii="Times New Roman" w:hAnsi="Times New Roman" w:hint="default"/>
      </w:rPr>
    </w:lvl>
    <w:lvl w:ilvl="7" w:tplc="9A22B272" w:tentative="1">
      <w:start w:val="1"/>
      <w:numFmt w:val="bullet"/>
      <w:lvlText w:val="•"/>
      <w:lvlJc w:val="left"/>
      <w:pPr>
        <w:tabs>
          <w:tab w:val="num" w:pos="5760"/>
        </w:tabs>
        <w:ind w:left="5760" w:hanging="360"/>
      </w:pPr>
      <w:rPr>
        <w:rFonts w:ascii="Times New Roman" w:hAnsi="Times New Roman" w:hint="default"/>
      </w:rPr>
    </w:lvl>
    <w:lvl w:ilvl="8" w:tplc="4FF2599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DCE203E"/>
    <w:multiLevelType w:val="hybridMultilevel"/>
    <w:tmpl w:val="1F101D0E"/>
    <w:lvl w:ilvl="0" w:tplc="13DC5E30">
      <w:start w:val="1"/>
      <w:numFmt w:val="bullet"/>
      <w:lvlText w:val="•"/>
      <w:lvlJc w:val="left"/>
      <w:pPr>
        <w:tabs>
          <w:tab w:val="num" w:pos="720"/>
        </w:tabs>
        <w:ind w:left="720" w:hanging="360"/>
      </w:pPr>
      <w:rPr>
        <w:rFonts w:ascii="Times New Roman" w:hAnsi="Times New Roman" w:hint="default"/>
      </w:rPr>
    </w:lvl>
    <w:lvl w:ilvl="1" w:tplc="C27236CA" w:tentative="1">
      <w:start w:val="1"/>
      <w:numFmt w:val="bullet"/>
      <w:lvlText w:val="•"/>
      <w:lvlJc w:val="left"/>
      <w:pPr>
        <w:tabs>
          <w:tab w:val="num" w:pos="1440"/>
        </w:tabs>
        <w:ind w:left="1440" w:hanging="360"/>
      </w:pPr>
      <w:rPr>
        <w:rFonts w:ascii="Times New Roman" w:hAnsi="Times New Roman" w:hint="default"/>
      </w:rPr>
    </w:lvl>
    <w:lvl w:ilvl="2" w:tplc="2C9E1738" w:tentative="1">
      <w:start w:val="1"/>
      <w:numFmt w:val="bullet"/>
      <w:lvlText w:val="•"/>
      <w:lvlJc w:val="left"/>
      <w:pPr>
        <w:tabs>
          <w:tab w:val="num" w:pos="2160"/>
        </w:tabs>
        <w:ind w:left="2160" w:hanging="360"/>
      </w:pPr>
      <w:rPr>
        <w:rFonts w:ascii="Times New Roman" w:hAnsi="Times New Roman" w:hint="default"/>
      </w:rPr>
    </w:lvl>
    <w:lvl w:ilvl="3" w:tplc="30A81E7C" w:tentative="1">
      <w:start w:val="1"/>
      <w:numFmt w:val="bullet"/>
      <w:lvlText w:val="•"/>
      <w:lvlJc w:val="left"/>
      <w:pPr>
        <w:tabs>
          <w:tab w:val="num" w:pos="2880"/>
        </w:tabs>
        <w:ind w:left="2880" w:hanging="360"/>
      </w:pPr>
      <w:rPr>
        <w:rFonts w:ascii="Times New Roman" w:hAnsi="Times New Roman" w:hint="default"/>
      </w:rPr>
    </w:lvl>
    <w:lvl w:ilvl="4" w:tplc="E8B4E1FC" w:tentative="1">
      <w:start w:val="1"/>
      <w:numFmt w:val="bullet"/>
      <w:lvlText w:val="•"/>
      <w:lvlJc w:val="left"/>
      <w:pPr>
        <w:tabs>
          <w:tab w:val="num" w:pos="3600"/>
        </w:tabs>
        <w:ind w:left="3600" w:hanging="360"/>
      </w:pPr>
      <w:rPr>
        <w:rFonts w:ascii="Times New Roman" w:hAnsi="Times New Roman" w:hint="default"/>
      </w:rPr>
    </w:lvl>
    <w:lvl w:ilvl="5" w:tplc="2CC03DFC" w:tentative="1">
      <w:start w:val="1"/>
      <w:numFmt w:val="bullet"/>
      <w:lvlText w:val="•"/>
      <w:lvlJc w:val="left"/>
      <w:pPr>
        <w:tabs>
          <w:tab w:val="num" w:pos="4320"/>
        </w:tabs>
        <w:ind w:left="4320" w:hanging="360"/>
      </w:pPr>
      <w:rPr>
        <w:rFonts w:ascii="Times New Roman" w:hAnsi="Times New Roman" w:hint="default"/>
      </w:rPr>
    </w:lvl>
    <w:lvl w:ilvl="6" w:tplc="559A879C" w:tentative="1">
      <w:start w:val="1"/>
      <w:numFmt w:val="bullet"/>
      <w:lvlText w:val="•"/>
      <w:lvlJc w:val="left"/>
      <w:pPr>
        <w:tabs>
          <w:tab w:val="num" w:pos="5040"/>
        </w:tabs>
        <w:ind w:left="5040" w:hanging="360"/>
      </w:pPr>
      <w:rPr>
        <w:rFonts w:ascii="Times New Roman" w:hAnsi="Times New Roman" w:hint="default"/>
      </w:rPr>
    </w:lvl>
    <w:lvl w:ilvl="7" w:tplc="FEE8C0E4" w:tentative="1">
      <w:start w:val="1"/>
      <w:numFmt w:val="bullet"/>
      <w:lvlText w:val="•"/>
      <w:lvlJc w:val="left"/>
      <w:pPr>
        <w:tabs>
          <w:tab w:val="num" w:pos="5760"/>
        </w:tabs>
        <w:ind w:left="5760" w:hanging="360"/>
      </w:pPr>
      <w:rPr>
        <w:rFonts w:ascii="Times New Roman" w:hAnsi="Times New Roman" w:hint="default"/>
      </w:rPr>
    </w:lvl>
    <w:lvl w:ilvl="8" w:tplc="94863E0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63753BE"/>
    <w:multiLevelType w:val="multilevel"/>
    <w:tmpl w:val="2FFE893A"/>
    <w:lvl w:ilvl="0">
      <w:start w:val="1"/>
      <w:numFmt w:val="decimal"/>
      <w:lvlText w:val="%1."/>
      <w:lvlJc w:val="right"/>
      <w:pPr>
        <w:tabs>
          <w:tab w:val="num" w:pos="624"/>
        </w:tabs>
        <w:ind w:left="624" w:hanging="340"/>
      </w:pPr>
      <w:rPr>
        <w:rFonts w:hint="default"/>
      </w:rPr>
    </w:lvl>
    <w:lvl w:ilvl="1">
      <w:start w:val="1"/>
      <w:numFmt w:val="upperRoman"/>
      <w:lvlText w:val="%2."/>
      <w:lvlJc w:val="left"/>
      <w:pPr>
        <w:tabs>
          <w:tab w:val="num" w:pos="340"/>
        </w:tabs>
        <w:ind w:left="340" w:hanging="340"/>
      </w:pPr>
      <w:rPr>
        <w:rFonts w:cs="Times New Roman" w:hint="default"/>
        <w:b w:val="0"/>
        <w:i w:val="0"/>
        <w:sz w:val="24"/>
        <w:szCs w:val="24"/>
      </w:rPr>
    </w:lvl>
    <w:lvl w:ilvl="2">
      <w:start w:val="1"/>
      <w:numFmt w:val="lowerLetter"/>
      <w:lvlText w:val="%3)"/>
      <w:lvlJc w:val="right"/>
      <w:pPr>
        <w:tabs>
          <w:tab w:val="num" w:pos="1474"/>
        </w:tabs>
        <w:ind w:left="1474"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C3F3A94"/>
    <w:multiLevelType w:val="hybridMultilevel"/>
    <w:tmpl w:val="D8EC59C0"/>
    <w:lvl w:ilvl="0" w:tplc="AA2A9046">
      <w:start w:val="1"/>
      <w:numFmt w:val="bullet"/>
      <w:lvlText w:val="•"/>
      <w:lvlJc w:val="left"/>
      <w:pPr>
        <w:tabs>
          <w:tab w:val="num" w:pos="720"/>
        </w:tabs>
        <w:ind w:left="720" w:hanging="360"/>
      </w:pPr>
      <w:rPr>
        <w:rFonts w:ascii="Times New Roman" w:hAnsi="Times New Roman" w:hint="default"/>
      </w:rPr>
    </w:lvl>
    <w:lvl w:ilvl="1" w:tplc="7AC0B7DE" w:tentative="1">
      <w:start w:val="1"/>
      <w:numFmt w:val="bullet"/>
      <w:lvlText w:val="•"/>
      <w:lvlJc w:val="left"/>
      <w:pPr>
        <w:tabs>
          <w:tab w:val="num" w:pos="1440"/>
        </w:tabs>
        <w:ind w:left="1440" w:hanging="360"/>
      </w:pPr>
      <w:rPr>
        <w:rFonts w:ascii="Times New Roman" w:hAnsi="Times New Roman" w:hint="default"/>
      </w:rPr>
    </w:lvl>
    <w:lvl w:ilvl="2" w:tplc="6BD8B2D8" w:tentative="1">
      <w:start w:val="1"/>
      <w:numFmt w:val="bullet"/>
      <w:lvlText w:val="•"/>
      <w:lvlJc w:val="left"/>
      <w:pPr>
        <w:tabs>
          <w:tab w:val="num" w:pos="2160"/>
        </w:tabs>
        <w:ind w:left="2160" w:hanging="360"/>
      </w:pPr>
      <w:rPr>
        <w:rFonts w:ascii="Times New Roman" w:hAnsi="Times New Roman" w:hint="default"/>
      </w:rPr>
    </w:lvl>
    <w:lvl w:ilvl="3" w:tplc="7B804F86" w:tentative="1">
      <w:start w:val="1"/>
      <w:numFmt w:val="bullet"/>
      <w:lvlText w:val="•"/>
      <w:lvlJc w:val="left"/>
      <w:pPr>
        <w:tabs>
          <w:tab w:val="num" w:pos="2880"/>
        </w:tabs>
        <w:ind w:left="2880" w:hanging="360"/>
      </w:pPr>
      <w:rPr>
        <w:rFonts w:ascii="Times New Roman" w:hAnsi="Times New Roman" w:hint="default"/>
      </w:rPr>
    </w:lvl>
    <w:lvl w:ilvl="4" w:tplc="3594F922" w:tentative="1">
      <w:start w:val="1"/>
      <w:numFmt w:val="bullet"/>
      <w:lvlText w:val="•"/>
      <w:lvlJc w:val="left"/>
      <w:pPr>
        <w:tabs>
          <w:tab w:val="num" w:pos="3600"/>
        </w:tabs>
        <w:ind w:left="3600" w:hanging="360"/>
      </w:pPr>
      <w:rPr>
        <w:rFonts w:ascii="Times New Roman" w:hAnsi="Times New Roman" w:hint="default"/>
      </w:rPr>
    </w:lvl>
    <w:lvl w:ilvl="5" w:tplc="55E0D728" w:tentative="1">
      <w:start w:val="1"/>
      <w:numFmt w:val="bullet"/>
      <w:lvlText w:val="•"/>
      <w:lvlJc w:val="left"/>
      <w:pPr>
        <w:tabs>
          <w:tab w:val="num" w:pos="4320"/>
        </w:tabs>
        <w:ind w:left="4320" w:hanging="360"/>
      </w:pPr>
      <w:rPr>
        <w:rFonts w:ascii="Times New Roman" w:hAnsi="Times New Roman" w:hint="default"/>
      </w:rPr>
    </w:lvl>
    <w:lvl w:ilvl="6" w:tplc="99302D58" w:tentative="1">
      <w:start w:val="1"/>
      <w:numFmt w:val="bullet"/>
      <w:lvlText w:val="•"/>
      <w:lvlJc w:val="left"/>
      <w:pPr>
        <w:tabs>
          <w:tab w:val="num" w:pos="5040"/>
        </w:tabs>
        <w:ind w:left="5040" w:hanging="360"/>
      </w:pPr>
      <w:rPr>
        <w:rFonts w:ascii="Times New Roman" w:hAnsi="Times New Roman" w:hint="default"/>
      </w:rPr>
    </w:lvl>
    <w:lvl w:ilvl="7" w:tplc="DD56E018" w:tentative="1">
      <w:start w:val="1"/>
      <w:numFmt w:val="bullet"/>
      <w:lvlText w:val="•"/>
      <w:lvlJc w:val="left"/>
      <w:pPr>
        <w:tabs>
          <w:tab w:val="num" w:pos="5760"/>
        </w:tabs>
        <w:ind w:left="5760" w:hanging="360"/>
      </w:pPr>
      <w:rPr>
        <w:rFonts w:ascii="Times New Roman" w:hAnsi="Times New Roman" w:hint="default"/>
      </w:rPr>
    </w:lvl>
    <w:lvl w:ilvl="8" w:tplc="741A9A6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EDA16B3"/>
    <w:multiLevelType w:val="hybridMultilevel"/>
    <w:tmpl w:val="9412DA8C"/>
    <w:lvl w:ilvl="0" w:tplc="55F629B2">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nsid w:val="333533E2"/>
    <w:multiLevelType w:val="hybridMultilevel"/>
    <w:tmpl w:val="85407CBC"/>
    <w:lvl w:ilvl="0" w:tplc="080A0017">
      <w:start w:val="1"/>
      <w:numFmt w:val="lowerLetter"/>
      <w:lvlText w:val="%1)"/>
      <w:lvlJc w:val="left"/>
      <w:pPr>
        <w:ind w:left="720" w:hanging="360"/>
      </w:pPr>
    </w:lvl>
    <w:lvl w:ilvl="1" w:tplc="D50E3A96">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3CC594D"/>
    <w:multiLevelType w:val="hybridMultilevel"/>
    <w:tmpl w:val="3238D3D8"/>
    <w:lvl w:ilvl="0" w:tplc="956012A6">
      <w:start w:val="1"/>
      <w:numFmt w:val="bullet"/>
      <w:lvlText w:val="•"/>
      <w:lvlJc w:val="left"/>
      <w:pPr>
        <w:tabs>
          <w:tab w:val="num" w:pos="720"/>
        </w:tabs>
        <w:ind w:left="720" w:hanging="360"/>
      </w:pPr>
      <w:rPr>
        <w:rFonts w:ascii="Times New Roman" w:hAnsi="Times New Roman" w:hint="default"/>
      </w:rPr>
    </w:lvl>
    <w:lvl w:ilvl="1" w:tplc="C128A46C" w:tentative="1">
      <w:start w:val="1"/>
      <w:numFmt w:val="bullet"/>
      <w:lvlText w:val="•"/>
      <w:lvlJc w:val="left"/>
      <w:pPr>
        <w:tabs>
          <w:tab w:val="num" w:pos="1440"/>
        </w:tabs>
        <w:ind w:left="1440" w:hanging="360"/>
      </w:pPr>
      <w:rPr>
        <w:rFonts w:ascii="Times New Roman" w:hAnsi="Times New Roman" w:hint="default"/>
      </w:rPr>
    </w:lvl>
    <w:lvl w:ilvl="2" w:tplc="59768CAC" w:tentative="1">
      <w:start w:val="1"/>
      <w:numFmt w:val="bullet"/>
      <w:lvlText w:val="•"/>
      <w:lvlJc w:val="left"/>
      <w:pPr>
        <w:tabs>
          <w:tab w:val="num" w:pos="2160"/>
        </w:tabs>
        <w:ind w:left="2160" w:hanging="360"/>
      </w:pPr>
      <w:rPr>
        <w:rFonts w:ascii="Times New Roman" w:hAnsi="Times New Roman" w:hint="default"/>
      </w:rPr>
    </w:lvl>
    <w:lvl w:ilvl="3" w:tplc="10AAB6B2" w:tentative="1">
      <w:start w:val="1"/>
      <w:numFmt w:val="bullet"/>
      <w:lvlText w:val="•"/>
      <w:lvlJc w:val="left"/>
      <w:pPr>
        <w:tabs>
          <w:tab w:val="num" w:pos="2880"/>
        </w:tabs>
        <w:ind w:left="2880" w:hanging="360"/>
      </w:pPr>
      <w:rPr>
        <w:rFonts w:ascii="Times New Roman" w:hAnsi="Times New Roman" w:hint="default"/>
      </w:rPr>
    </w:lvl>
    <w:lvl w:ilvl="4" w:tplc="786E7CAE" w:tentative="1">
      <w:start w:val="1"/>
      <w:numFmt w:val="bullet"/>
      <w:lvlText w:val="•"/>
      <w:lvlJc w:val="left"/>
      <w:pPr>
        <w:tabs>
          <w:tab w:val="num" w:pos="3600"/>
        </w:tabs>
        <w:ind w:left="3600" w:hanging="360"/>
      </w:pPr>
      <w:rPr>
        <w:rFonts w:ascii="Times New Roman" w:hAnsi="Times New Roman" w:hint="default"/>
      </w:rPr>
    </w:lvl>
    <w:lvl w:ilvl="5" w:tplc="7DE2DB4A" w:tentative="1">
      <w:start w:val="1"/>
      <w:numFmt w:val="bullet"/>
      <w:lvlText w:val="•"/>
      <w:lvlJc w:val="left"/>
      <w:pPr>
        <w:tabs>
          <w:tab w:val="num" w:pos="4320"/>
        </w:tabs>
        <w:ind w:left="4320" w:hanging="360"/>
      </w:pPr>
      <w:rPr>
        <w:rFonts w:ascii="Times New Roman" w:hAnsi="Times New Roman" w:hint="default"/>
      </w:rPr>
    </w:lvl>
    <w:lvl w:ilvl="6" w:tplc="3E00CEFE" w:tentative="1">
      <w:start w:val="1"/>
      <w:numFmt w:val="bullet"/>
      <w:lvlText w:val="•"/>
      <w:lvlJc w:val="left"/>
      <w:pPr>
        <w:tabs>
          <w:tab w:val="num" w:pos="5040"/>
        </w:tabs>
        <w:ind w:left="5040" w:hanging="360"/>
      </w:pPr>
      <w:rPr>
        <w:rFonts w:ascii="Times New Roman" w:hAnsi="Times New Roman" w:hint="default"/>
      </w:rPr>
    </w:lvl>
    <w:lvl w:ilvl="7" w:tplc="8D9E718E" w:tentative="1">
      <w:start w:val="1"/>
      <w:numFmt w:val="bullet"/>
      <w:lvlText w:val="•"/>
      <w:lvlJc w:val="left"/>
      <w:pPr>
        <w:tabs>
          <w:tab w:val="num" w:pos="5760"/>
        </w:tabs>
        <w:ind w:left="5760" w:hanging="360"/>
      </w:pPr>
      <w:rPr>
        <w:rFonts w:ascii="Times New Roman" w:hAnsi="Times New Roman" w:hint="default"/>
      </w:rPr>
    </w:lvl>
    <w:lvl w:ilvl="8" w:tplc="B2C2432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67C6AD3"/>
    <w:multiLevelType w:val="hybridMultilevel"/>
    <w:tmpl w:val="DC507556"/>
    <w:lvl w:ilvl="0" w:tplc="EE40B636">
      <w:start w:val="1"/>
      <w:numFmt w:val="bullet"/>
      <w:lvlText w:val="•"/>
      <w:lvlJc w:val="left"/>
      <w:pPr>
        <w:tabs>
          <w:tab w:val="num" w:pos="720"/>
        </w:tabs>
        <w:ind w:left="720" w:hanging="360"/>
      </w:pPr>
      <w:rPr>
        <w:rFonts w:ascii="Times New Roman" w:hAnsi="Times New Roman" w:hint="default"/>
      </w:rPr>
    </w:lvl>
    <w:lvl w:ilvl="1" w:tplc="AC1AF422" w:tentative="1">
      <w:start w:val="1"/>
      <w:numFmt w:val="bullet"/>
      <w:lvlText w:val="•"/>
      <w:lvlJc w:val="left"/>
      <w:pPr>
        <w:tabs>
          <w:tab w:val="num" w:pos="1440"/>
        </w:tabs>
        <w:ind w:left="1440" w:hanging="360"/>
      </w:pPr>
      <w:rPr>
        <w:rFonts w:ascii="Times New Roman" w:hAnsi="Times New Roman" w:hint="default"/>
      </w:rPr>
    </w:lvl>
    <w:lvl w:ilvl="2" w:tplc="470AD264" w:tentative="1">
      <w:start w:val="1"/>
      <w:numFmt w:val="bullet"/>
      <w:lvlText w:val="•"/>
      <w:lvlJc w:val="left"/>
      <w:pPr>
        <w:tabs>
          <w:tab w:val="num" w:pos="2160"/>
        </w:tabs>
        <w:ind w:left="2160" w:hanging="360"/>
      </w:pPr>
      <w:rPr>
        <w:rFonts w:ascii="Times New Roman" w:hAnsi="Times New Roman" w:hint="default"/>
      </w:rPr>
    </w:lvl>
    <w:lvl w:ilvl="3" w:tplc="FCEA3C2A" w:tentative="1">
      <w:start w:val="1"/>
      <w:numFmt w:val="bullet"/>
      <w:lvlText w:val="•"/>
      <w:lvlJc w:val="left"/>
      <w:pPr>
        <w:tabs>
          <w:tab w:val="num" w:pos="2880"/>
        </w:tabs>
        <w:ind w:left="2880" w:hanging="360"/>
      </w:pPr>
      <w:rPr>
        <w:rFonts w:ascii="Times New Roman" w:hAnsi="Times New Roman" w:hint="default"/>
      </w:rPr>
    </w:lvl>
    <w:lvl w:ilvl="4" w:tplc="92D458D6" w:tentative="1">
      <w:start w:val="1"/>
      <w:numFmt w:val="bullet"/>
      <w:lvlText w:val="•"/>
      <w:lvlJc w:val="left"/>
      <w:pPr>
        <w:tabs>
          <w:tab w:val="num" w:pos="3600"/>
        </w:tabs>
        <w:ind w:left="3600" w:hanging="360"/>
      </w:pPr>
      <w:rPr>
        <w:rFonts w:ascii="Times New Roman" w:hAnsi="Times New Roman" w:hint="default"/>
      </w:rPr>
    </w:lvl>
    <w:lvl w:ilvl="5" w:tplc="9A4CF9F6" w:tentative="1">
      <w:start w:val="1"/>
      <w:numFmt w:val="bullet"/>
      <w:lvlText w:val="•"/>
      <w:lvlJc w:val="left"/>
      <w:pPr>
        <w:tabs>
          <w:tab w:val="num" w:pos="4320"/>
        </w:tabs>
        <w:ind w:left="4320" w:hanging="360"/>
      </w:pPr>
      <w:rPr>
        <w:rFonts w:ascii="Times New Roman" w:hAnsi="Times New Roman" w:hint="default"/>
      </w:rPr>
    </w:lvl>
    <w:lvl w:ilvl="6" w:tplc="ECE0F542" w:tentative="1">
      <w:start w:val="1"/>
      <w:numFmt w:val="bullet"/>
      <w:lvlText w:val="•"/>
      <w:lvlJc w:val="left"/>
      <w:pPr>
        <w:tabs>
          <w:tab w:val="num" w:pos="5040"/>
        </w:tabs>
        <w:ind w:left="5040" w:hanging="360"/>
      </w:pPr>
      <w:rPr>
        <w:rFonts w:ascii="Times New Roman" w:hAnsi="Times New Roman" w:hint="default"/>
      </w:rPr>
    </w:lvl>
    <w:lvl w:ilvl="7" w:tplc="6C86F10A" w:tentative="1">
      <w:start w:val="1"/>
      <w:numFmt w:val="bullet"/>
      <w:lvlText w:val="•"/>
      <w:lvlJc w:val="left"/>
      <w:pPr>
        <w:tabs>
          <w:tab w:val="num" w:pos="5760"/>
        </w:tabs>
        <w:ind w:left="5760" w:hanging="360"/>
      </w:pPr>
      <w:rPr>
        <w:rFonts w:ascii="Times New Roman" w:hAnsi="Times New Roman" w:hint="default"/>
      </w:rPr>
    </w:lvl>
    <w:lvl w:ilvl="8" w:tplc="A072CAD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7642EC8"/>
    <w:multiLevelType w:val="hybridMultilevel"/>
    <w:tmpl w:val="E5FEC766"/>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7F6230B"/>
    <w:multiLevelType w:val="hybridMultilevel"/>
    <w:tmpl w:val="219220CC"/>
    <w:lvl w:ilvl="0" w:tplc="7974CF68">
      <w:start w:val="1"/>
      <w:numFmt w:val="bullet"/>
      <w:lvlText w:val="•"/>
      <w:lvlJc w:val="left"/>
      <w:pPr>
        <w:tabs>
          <w:tab w:val="num" w:pos="720"/>
        </w:tabs>
        <w:ind w:left="720" w:hanging="360"/>
      </w:pPr>
      <w:rPr>
        <w:rFonts w:ascii="Times New Roman" w:hAnsi="Times New Roman" w:hint="default"/>
      </w:rPr>
    </w:lvl>
    <w:lvl w:ilvl="1" w:tplc="5D12DB0A" w:tentative="1">
      <w:start w:val="1"/>
      <w:numFmt w:val="bullet"/>
      <w:lvlText w:val="•"/>
      <w:lvlJc w:val="left"/>
      <w:pPr>
        <w:tabs>
          <w:tab w:val="num" w:pos="1440"/>
        </w:tabs>
        <w:ind w:left="1440" w:hanging="360"/>
      </w:pPr>
      <w:rPr>
        <w:rFonts w:ascii="Times New Roman" w:hAnsi="Times New Roman" w:hint="default"/>
      </w:rPr>
    </w:lvl>
    <w:lvl w:ilvl="2" w:tplc="A15481AC" w:tentative="1">
      <w:start w:val="1"/>
      <w:numFmt w:val="bullet"/>
      <w:lvlText w:val="•"/>
      <w:lvlJc w:val="left"/>
      <w:pPr>
        <w:tabs>
          <w:tab w:val="num" w:pos="2160"/>
        </w:tabs>
        <w:ind w:left="2160" w:hanging="360"/>
      </w:pPr>
      <w:rPr>
        <w:rFonts w:ascii="Times New Roman" w:hAnsi="Times New Roman" w:hint="default"/>
      </w:rPr>
    </w:lvl>
    <w:lvl w:ilvl="3" w:tplc="119E2A46" w:tentative="1">
      <w:start w:val="1"/>
      <w:numFmt w:val="bullet"/>
      <w:lvlText w:val="•"/>
      <w:lvlJc w:val="left"/>
      <w:pPr>
        <w:tabs>
          <w:tab w:val="num" w:pos="2880"/>
        </w:tabs>
        <w:ind w:left="2880" w:hanging="360"/>
      </w:pPr>
      <w:rPr>
        <w:rFonts w:ascii="Times New Roman" w:hAnsi="Times New Roman" w:hint="default"/>
      </w:rPr>
    </w:lvl>
    <w:lvl w:ilvl="4" w:tplc="3468F424" w:tentative="1">
      <w:start w:val="1"/>
      <w:numFmt w:val="bullet"/>
      <w:lvlText w:val="•"/>
      <w:lvlJc w:val="left"/>
      <w:pPr>
        <w:tabs>
          <w:tab w:val="num" w:pos="3600"/>
        </w:tabs>
        <w:ind w:left="3600" w:hanging="360"/>
      </w:pPr>
      <w:rPr>
        <w:rFonts w:ascii="Times New Roman" w:hAnsi="Times New Roman" w:hint="default"/>
      </w:rPr>
    </w:lvl>
    <w:lvl w:ilvl="5" w:tplc="BD24A4B2" w:tentative="1">
      <w:start w:val="1"/>
      <w:numFmt w:val="bullet"/>
      <w:lvlText w:val="•"/>
      <w:lvlJc w:val="left"/>
      <w:pPr>
        <w:tabs>
          <w:tab w:val="num" w:pos="4320"/>
        </w:tabs>
        <w:ind w:left="4320" w:hanging="360"/>
      </w:pPr>
      <w:rPr>
        <w:rFonts w:ascii="Times New Roman" w:hAnsi="Times New Roman" w:hint="default"/>
      </w:rPr>
    </w:lvl>
    <w:lvl w:ilvl="6" w:tplc="DDEC441A" w:tentative="1">
      <w:start w:val="1"/>
      <w:numFmt w:val="bullet"/>
      <w:lvlText w:val="•"/>
      <w:lvlJc w:val="left"/>
      <w:pPr>
        <w:tabs>
          <w:tab w:val="num" w:pos="5040"/>
        </w:tabs>
        <w:ind w:left="5040" w:hanging="360"/>
      </w:pPr>
      <w:rPr>
        <w:rFonts w:ascii="Times New Roman" w:hAnsi="Times New Roman" w:hint="default"/>
      </w:rPr>
    </w:lvl>
    <w:lvl w:ilvl="7" w:tplc="127ED3D0" w:tentative="1">
      <w:start w:val="1"/>
      <w:numFmt w:val="bullet"/>
      <w:lvlText w:val="•"/>
      <w:lvlJc w:val="left"/>
      <w:pPr>
        <w:tabs>
          <w:tab w:val="num" w:pos="5760"/>
        </w:tabs>
        <w:ind w:left="5760" w:hanging="360"/>
      </w:pPr>
      <w:rPr>
        <w:rFonts w:ascii="Times New Roman" w:hAnsi="Times New Roman" w:hint="default"/>
      </w:rPr>
    </w:lvl>
    <w:lvl w:ilvl="8" w:tplc="89F8733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87528C0"/>
    <w:multiLevelType w:val="hybridMultilevel"/>
    <w:tmpl w:val="FD8EC54A"/>
    <w:lvl w:ilvl="0" w:tplc="53BE23C4">
      <w:start w:val="1"/>
      <w:numFmt w:val="bullet"/>
      <w:lvlText w:val="•"/>
      <w:lvlJc w:val="left"/>
      <w:pPr>
        <w:tabs>
          <w:tab w:val="num" w:pos="720"/>
        </w:tabs>
        <w:ind w:left="720" w:hanging="360"/>
      </w:pPr>
      <w:rPr>
        <w:rFonts w:ascii="Times New Roman" w:hAnsi="Times New Roman" w:hint="default"/>
      </w:rPr>
    </w:lvl>
    <w:lvl w:ilvl="1" w:tplc="9454C47C" w:tentative="1">
      <w:start w:val="1"/>
      <w:numFmt w:val="bullet"/>
      <w:lvlText w:val="•"/>
      <w:lvlJc w:val="left"/>
      <w:pPr>
        <w:tabs>
          <w:tab w:val="num" w:pos="1440"/>
        </w:tabs>
        <w:ind w:left="1440" w:hanging="360"/>
      </w:pPr>
      <w:rPr>
        <w:rFonts w:ascii="Times New Roman" w:hAnsi="Times New Roman" w:hint="default"/>
      </w:rPr>
    </w:lvl>
    <w:lvl w:ilvl="2" w:tplc="5EAC6BEE" w:tentative="1">
      <w:start w:val="1"/>
      <w:numFmt w:val="bullet"/>
      <w:lvlText w:val="•"/>
      <w:lvlJc w:val="left"/>
      <w:pPr>
        <w:tabs>
          <w:tab w:val="num" w:pos="2160"/>
        </w:tabs>
        <w:ind w:left="2160" w:hanging="360"/>
      </w:pPr>
      <w:rPr>
        <w:rFonts w:ascii="Times New Roman" w:hAnsi="Times New Roman" w:hint="default"/>
      </w:rPr>
    </w:lvl>
    <w:lvl w:ilvl="3" w:tplc="F6A602AE" w:tentative="1">
      <w:start w:val="1"/>
      <w:numFmt w:val="bullet"/>
      <w:lvlText w:val="•"/>
      <w:lvlJc w:val="left"/>
      <w:pPr>
        <w:tabs>
          <w:tab w:val="num" w:pos="2880"/>
        </w:tabs>
        <w:ind w:left="2880" w:hanging="360"/>
      </w:pPr>
      <w:rPr>
        <w:rFonts w:ascii="Times New Roman" w:hAnsi="Times New Roman" w:hint="default"/>
      </w:rPr>
    </w:lvl>
    <w:lvl w:ilvl="4" w:tplc="36AA5FA6" w:tentative="1">
      <w:start w:val="1"/>
      <w:numFmt w:val="bullet"/>
      <w:lvlText w:val="•"/>
      <w:lvlJc w:val="left"/>
      <w:pPr>
        <w:tabs>
          <w:tab w:val="num" w:pos="3600"/>
        </w:tabs>
        <w:ind w:left="3600" w:hanging="360"/>
      </w:pPr>
      <w:rPr>
        <w:rFonts w:ascii="Times New Roman" w:hAnsi="Times New Roman" w:hint="default"/>
      </w:rPr>
    </w:lvl>
    <w:lvl w:ilvl="5" w:tplc="F8F2E1F6" w:tentative="1">
      <w:start w:val="1"/>
      <w:numFmt w:val="bullet"/>
      <w:lvlText w:val="•"/>
      <w:lvlJc w:val="left"/>
      <w:pPr>
        <w:tabs>
          <w:tab w:val="num" w:pos="4320"/>
        </w:tabs>
        <w:ind w:left="4320" w:hanging="360"/>
      </w:pPr>
      <w:rPr>
        <w:rFonts w:ascii="Times New Roman" w:hAnsi="Times New Roman" w:hint="default"/>
      </w:rPr>
    </w:lvl>
    <w:lvl w:ilvl="6" w:tplc="515CBC60" w:tentative="1">
      <w:start w:val="1"/>
      <w:numFmt w:val="bullet"/>
      <w:lvlText w:val="•"/>
      <w:lvlJc w:val="left"/>
      <w:pPr>
        <w:tabs>
          <w:tab w:val="num" w:pos="5040"/>
        </w:tabs>
        <w:ind w:left="5040" w:hanging="360"/>
      </w:pPr>
      <w:rPr>
        <w:rFonts w:ascii="Times New Roman" w:hAnsi="Times New Roman" w:hint="default"/>
      </w:rPr>
    </w:lvl>
    <w:lvl w:ilvl="7" w:tplc="39107CE2" w:tentative="1">
      <w:start w:val="1"/>
      <w:numFmt w:val="bullet"/>
      <w:lvlText w:val="•"/>
      <w:lvlJc w:val="left"/>
      <w:pPr>
        <w:tabs>
          <w:tab w:val="num" w:pos="5760"/>
        </w:tabs>
        <w:ind w:left="5760" w:hanging="360"/>
      </w:pPr>
      <w:rPr>
        <w:rFonts w:ascii="Times New Roman" w:hAnsi="Times New Roman" w:hint="default"/>
      </w:rPr>
    </w:lvl>
    <w:lvl w:ilvl="8" w:tplc="4F16677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BEE4C7C"/>
    <w:multiLevelType w:val="hybridMultilevel"/>
    <w:tmpl w:val="F99C7DF0"/>
    <w:lvl w:ilvl="0" w:tplc="CE985020">
      <w:start w:val="1"/>
      <w:numFmt w:val="bullet"/>
      <w:lvlText w:val="•"/>
      <w:lvlJc w:val="left"/>
      <w:pPr>
        <w:tabs>
          <w:tab w:val="num" w:pos="720"/>
        </w:tabs>
        <w:ind w:left="720" w:hanging="360"/>
      </w:pPr>
      <w:rPr>
        <w:rFonts w:ascii="Times New Roman" w:hAnsi="Times New Roman" w:hint="default"/>
      </w:rPr>
    </w:lvl>
    <w:lvl w:ilvl="1" w:tplc="75FE10CC" w:tentative="1">
      <w:start w:val="1"/>
      <w:numFmt w:val="bullet"/>
      <w:lvlText w:val="•"/>
      <w:lvlJc w:val="left"/>
      <w:pPr>
        <w:tabs>
          <w:tab w:val="num" w:pos="1440"/>
        </w:tabs>
        <w:ind w:left="1440" w:hanging="360"/>
      </w:pPr>
      <w:rPr>
        <w:rFonts w:ascii="Times New Roman" w:hAnsi="Times New Roman" w:hint="default"/>
      </w:rPr>
    </w:lvl>
    <w:lvl w:ilvl="2" w:tplc="E7C869D6" w:tentative="1">
      <w:start w:val="1"/>
      <w:numFmt w:val="bullet"/>
      <w:lvlText w:val="•"/>
      <w:lvlJc w:val="left"/>
      <w:pPr>
        <w:tabs>
          <w:tab w:val="num" w:pos="2160"/>
        </w:tabs>
        <w:ind w:left="2160" w:hanging="360"/>
      </w:pPr>
      <w:rPr>
        <w:rFonts w:ascii="Times New Roman" w:hAnsi="Times New Roman" w:hint="default"/>
      </w:rPr>
    </w:lvl>
    <w:lvl w:ilvl="3" w:tplc="AA24DC48" w:tentative="1">
      <w:start w:val="1"/>
      <w:numFmt w:val="bullet"/>
      <w:lvlText w:val="•"/>
      <w:lvlJc w:val="left"/>
      <w:pPr>
        <w:tabs>
          <w:tab w:val="num" w:pos="2880"/>
        </w:tabs>
        <w:ind w:left="2880" w:hanging="360"/>
      </w:pPr>
      <w:rPr>
        <w:rFonts w:ascii="Times New Roman" w:hAnsi="Times New Roman" w:hint="default"/>
      </w:rPr>
    </w:lvl>
    <w:lvl w:ilvl="4" w:tplc="669039BE" w:tentative="1">
      <w:start w:val="1"/>
      <w:numFmt w:val="bullet"/>
      <w:lvlText w:val="•"/>
      <w:lvlJc w:val="left"/>
      <w:pPr>
        <w:tabs>
          <w:tab w:val="num" w:pos="3600"/>
        </w:tabs>
        <w:ind w:left="3600" w:hanging="360"/>
      </w:pPr>
      <w:rPr>
        <w:rFonts w:ascii="Times New Roman" w:hAnsi="Times New Roman" w:hint="default"/>
      </w:rPr>
    </w:lvl>
    <w:lvl w:ilvl="5" w:tplc="9B20AAEE" w:tentative="1">
      <w:start w:val="1"/>
      <w:numFmt w:val="bullet"/>
      <w:lvlText w:val="•"/>
      <w:lvlJc w:val="left"/>
      <w:pPr>
        <w:tabs>
          <w:tab w:val="num" w:pos="4320"/>
        </w:tabs>
        <w:ind w:left="4320" w:hanging="360"/>
      </w:pPr>
      <w:rPr>
        <w:rFonts w:ascii="Times New Roman" w:hAnsi="Times New Roman" w:hint="default"/>
      </w:rPr>
    </w:lvl>
    <w:lvl w:ilvl="6" w:tplc="11ECFB94" w:tentative="1">
      <w:start w:val="1"/>
      <w:numFmt w:val="bullet"/>
      <w:lvlText w:val="•"/>
      <w:lvlJc w:val="left"/>
      <w:pPr>
        <w:tabs>
          <w:tab w:val="num" w:pos="5040"/>
        </w:tabs>
        <w:ind w:left="5040" w:hanging="360"/>
      </w:pPr>
      <w:rPr>
        <w:rFonts w:ascii="Times New Roman" w:hAnsi="Times New Roman" w:hint="default"/>
      </w:rPr>
    </w:lvl>
    <w:lvl w:ilvl="7" w:tplc="0C022242" w:tentative="1">
      <w:start w:val="1"/>
      <w:numFmt w:val="bullet"/>
      <w:lvlText w:val="•"/>
      <w:lvlJc w:val="left"/>
      <w:pPr>
        <w:tabs>
          <w:tab w:val="num" w:pos="5760"/>
        </w:tabs>
        <w:ind w:left="5760" w:hanging="360"/>
      </w:pPr>
      <w:rPr>
        <w:rFonts w:ascii="Times New Roman" w:hAnsi="Times New Roman" w:hint="default"/>
      </w:rPr>
    </w:lvl>
    <w:lvl w:ilvl="8" w:tplc="8278A33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C3F0EA7"/>
    <w:multiLevelType w:val="hybridMultilevel"/>
    <w:tmpl w:val="9C8EA30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E5876D1"/>
    <w:multiLevelType w:val="hybridMultilevel"/>
    <w:tmpl w:val="33A23F0C"/>
    <w:lvl w:ilvl="0" w:tplc="63A62E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1C97686"/>
    <w:multiLevelType w:val="hybridMultilevel"/>
    <w:tmpl w:val="414C70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3E43443"/>
    <w:multiLevelType w:val="multilevel"/>
    <w:tmpl w:val="73A8508A"/>
    <w:lvl w:ilvl="0">
      <w:start w:val="1"/>
      <w:numFmt w:val="decimal"/>
      <w:lvlText w:val="%1."/>
      <w:lvlJc w:val="right"/>
      <w:pPr>
        <w:tabs>
          <w:tab w:val="num" w:pos="624"/>
        </w:tabs>
        <w:ind w:left="624" w:hanging="340"/>
      </w:pPr>
      <w:rPr>
        <w:rFonts w:hint="default"/>
      </w:rPr>
    </w:lvl>
    <w:lvl w:ilvl="1">
      <w:start w:val="1"/>
      <w:numFmt w:val="lowerRoman"/>
      <w:lvlText w:val="%2."/>
      <w:lvlJc w:val="right"/>
      <w:pPr>
        <w:tabs>
          <w:tab w:val="num" w:pos="340"/>
        </w:tabs>
        <w:ind w:left="340" w:hanging="340"/>
      </w:pPr>
      <w:rPr>
        <w:rFonts w:hint="default"/>
        <w:b w:val="0"/>
        <w:i w:val="0"/>
        <w:sz w:val="24"/>
        <w:szCs w:val="24"/>
      </w:rPr>
    </w:lvl>
    <w:lvl w:ilvl="2">
      <w:start w:val="1"/>
      <w:numFmt w:val="lowerLetter"/>
      <w:lvlText w:val="%3)"/>
      <w:lvlJc w:val="right"/>
      <w:pPr>
        <w:tabs>
          <w:tab w:val="num" w:pos="1474"/>
        </w:tabs>
        <w:ind w:left="1474"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5AE7229"/>
    <w:multiLevelType w:val="hybridMultilevel"/>
    <w:tmpl w:val="B606821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6B54ADA"/>
    <w:multiLevelType w:val="hybridMultilevel"/>
    <w:tmpl w:val="9F44685E"/>
    <w:lvl w:ilvl="0" w:tplc="7D5233F8">
      <w:start w:val="1"/>
      <w:numFmt w:val="bullet"/>
      <w:lvlText w:val="•"/>
      <w:lvlJc w:val="left"/>
      <w:pPr>
        <w:tabs>
          <w:tab w:val="num" w:pos="720"/>
        </w:tabs>
        <w:ind w:left="720" w:hanging="360"/>
      </w:pPr>
      <w:rPr>
        <w:rFonts w:ascii="Times New Roman" w:hAnsi="Times New Roman" w:hint="default"/>
      </w:rPr>
    </w:lvl>
    <w:lvl w:ilvl="1" w:tplc="3E7CA452" w:tentative="1">
      <w:start w:val="1"/>
      <w:numFmt w:val="bullet"/>
      <w:lvlText w:val="•"/>
      <w:lvlJc w:val="left"/>
      <w:pPr>
        <w:tabs>
          <w:tab w:val="num" w:pos="1440"/>
        </w:tabs>
        <w:ind w:left="1440" w:hanging="360"/>
      </w:pPr>
      <w:rPr>
        <w:rFonts w:ascii="Times New Roman" w:hAnsi="Times New Roman" w:hint="default"/>
      </w:rPr>
    </w:lvl>
    <w:lvl w:ilvl="2" w:tplc="6610E8AC" w:tentative="1">
      <w:start w:val="1"/>
      <w:numFmt w:val="bullet"/>
      <w:lvlText w:val="•"/>
      <w:lvlJc w:val="left"/>
      <w:pPr>
        <w:tabs>
          <w:tab w:val="num" w:pos="2160"/>
        </w:tabs>
        <w:ind w:left="2160" w:hanging="360"/>
      </w:pPr>
      <w:rPr>
        <w:rFonts w:ascii="Times New Roman" w:hAnsi="Times New Roman" w:hint="default"/>
      </w:rPr>
    </w:lvl>
    <w:lvl w:ilvl="3" w:tplc="CF3A7FB6" w:tentative="1">
      <w:start w:val="1"/>
      <w:numFmt w:val="bullet"/>
      <w:lvlText w:val="•"/>
      <w:lvlJc w:val="left"/>
      <w:pPr>
        <w:tabs>
          <w:tab w:val="num" w:pos="2880"/>
        </w:tabs>
        <w:ind w:left="2880" w:hanging="360"/>
      </w:pPr>
      <w:rPr>
        <w:rFonts w:ascii="Times New Roman" w:hAnsi="Times New Roman" w:hint="default"/>
      </w:rPr>
    </w:lvl>
    <w:lvl w:ilvl="4" w:tplc="FA90FFE6" w:tentative="1">
      <w:start w:val="1"/>
      <w:numFmt w:val="bullet"/>
      <w:lvlText w:val="•"/>
      <w:lvlJc w:val="left"/>
      <w:pPr>
        <w:tabs>
          <w:tab w:val="num" w:pos="3600"/>
        </w:tabs>
        <w:ind w:left="3600" w:hanging="360"/>
      </w:pPr>
      <w:rPr>
        <w:rFonts w:ascii="Times New Roman" w:hAnsi="Times New Roman" w:hint="default"/>
      </w:rPr>
    </w:lvl>
    <w:lvl w:ilvl="5" w:tplc="A9D848C6" w:tentative="1">
      <w:start w:val="1"/>
      <w:numFmt w:val="bullet"/>
      <w:lvlText w:val="•"/>
      <w:lvlJc w:val="left"/>
      <w:pPr>
        <w:tabs>
          <w:tab w:val="num" w:pos="4320"/>
        </w:tabs>
        <w:ind w:left="4320" w:hanging="360"/>
      </w:pPr>
      <w:rPr>
        <w:rFonts w:ascii="Times New Roman" w:hAnsi="Times New Roman" w:hint="default"/>
      </w:rPr>
    </w:lvl>
    <w:lvl w:ilvl="6" w:tplc="39829884" w:tentative="1">
      <w:start w:val="1"/>
      <w:numFmt w:val="bullet"/>
      <w:lvlText w:val="•"/>
      <w:lvlJc w:val="left"/>
      <w:pPr>
        <w:tabs>
          <w:tab w:val="num" w:pos="5040"/>
        </w:tabs>
        <w:ind w:left="5040" w:hanging="360"/>
      </w:pPr>
      <w:rPr>
        <w:rFonts w:ascii="Times New Roman" w:hAnsi="Times New Roman" w:hint="default"/>
      </w:rPr>
    </w:lvl>
    <w:lvl w:ilvl="7" w:tplc="A7FE51B6" w:tentative="1">
      <w:start w:val="1"/>
      <w:numFmt w:val="bullet"/>
      <w:lvlText w:val="•"/>
      <w:lvlJc w:val="left"/>
      <w:pPr>
        <w:tabs>
          <w:tab w:val="num" w:pos="5760"/>
        </w:tabs>
        <w:ind w:left="5760" w:hanging="360"/>
      </w:pPr>
      <w:rPr>
        <w:rFonts w:ascii="Times New Roman" w:hAnsi="Times New Roman" w:hint="default"/>
      </w:rPr>
    </w:lvl>
    <w:lvl w:ilvl="8" w:tplc="41D2A16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FE43569"/>
    <w:multiLevelType w:val="hybridMultilevel"/>
    <w:tmpl w:val="32789968"/>
    <w:lvl w:ilvl="0" w:tplc="080A0017">
      <w:start w:val="1"/>
      <w:numFmt w:val="lowerLetter"/>
      <w:lvlText w:val="%1)"/>
      <w:lvlJc w:val="left"/>
      <w:pPr>
        <w:ind w:left="1571" w:hanging="360"/>
      </w:pPr>
    </w:lvl>
    <w:lvl w:ilvl="1" w:tplc="080A0017">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8">
    <w:nsid w:val="52137570"/>
    <w:multiLevelType w:val="hybridMultilevel"/>
    <w:tmpl w:val="24681BB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4161F0F"/>
    <w:multiLevelType w:val="hybridMultilevel"/>
    <w:tmpl w:val="5714E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60C4AB1"/>
    <w:multiLevelType w:val="hybridMultilevel"/>
    <w:tmpl w:val="4B86E32E"/>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9E55DEB"/>
    <w:multiLevelType w:val="hybridMultilevel"/>
    <w:tmpl w:val="B0D091E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AEB3719"/>
    <w:multiLevelType w:val="hybridMultilevel"/>
    <w:tmpl w:val="FE86E7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F23033A"/>
    <w:multiLevelType w:val="hybridMultilevel"/>
    <w:tmpl w:val="09F67A30"/>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F4F2718"/>
    <w:multiLevelType w:val="hybridMultilevel"/>
    <w:tmpl w:val="0E366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F9A5B43"/>
    <w:multiLevelType w:val="hybridMultilevel"/>
    <w:tmpl w:val="6000355C"/>
    <w:lvl w:ilvl="0" w:tplc="79D8B8D4">
      <w:start w:val="1"/>
      <w:numFmt w:val="bullet"/>
      <w:lvlText w:val=""/>
      <w:lvlJc w:val="left"/>
      <w:pPr>
        <w:ind w:left="1440" w:hanging="360"/>
      </w:pPr>
      <w:rPr>
        <w:rFonts w:ascii="Wingdings" w:hAnsi="Wingdings" w:hint="default"/>
        <w:sz w:val="24"/>
        <w:szCs w:val="24"/>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nsid w:val="60196870"/>
    <w:multiLevelType w:val="hybridMultilevel"/>
    <w:tmpl w:val="CD80649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2A63C31"/>
    <w:multiLevelType w:val="multilevel"/>
    <w:tmpl w:val="3C9206BC"/>
    <w:lvl w:ilvl="0">
      <w:start w:val="1"/>
      <w:numFmt w:val="decimal"/>
      <w:lvlText w:val="%1."/>
      <w:lvlJc w:val="right"/>
      <w:pPr>
        <w:tabs>
          <w:tab w:val="num" w:pos="624"/>
        </w:tabs>
        <w:ind w:left="624" w:hanging="340"/>
      </w:pPr>
      <w:rPr>
        <w:rFonts w:hint="default"/>
      </w:rPr>
    </w:lvl>
    <w:lvl w:ilvl="1">
      <w:start w:val="1"/>
      <w:numFmt w:val="upperRoman"/>
      <w:lvlText w:val="%2."/>
      <w:lvlJc w:val="right"/>
      <w:pPr>
        <w:tabs>
          <w:tab w:val="num" w:pos="340"/>
        </w:tabs>
        <w:ind w:left="340" w:hanging="340"/>
      </w:pPr>
      <w:rPr>
        <w:rFonts w:hint="default"/>
      </w:rPr>
    </w:lvl>
    <w:lvl w:ilvl="2">
      <w:start w:val="1"/>
      <w:numFmt w:val="lowerLetter"/>
      <w:lvlText w:val="%3)"/>
      <w:lvlJc w:val="right"/>
      <w:pPr>
        <w:tabs>
          <w:tab w:val="num" w:pos="1474"/>
        </w:tabs>
        <w:ind w:left="1474"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59722CA"/>
    <w:multiLevelType w:val="multilevel"/>
    <w:tmpl w:val="C91A9A68"/>
    <w:lvl w:ilvl="0">
      <w:start w:val="1"/>
      <w:numFmt w:val="decimal"/>
      <w:lvlText w:val="%1."/>
      <w:lvlJc w:val="right"/>
      <w:pPr>
        <w:tabs>
          <w:tab w:val="num" w:pos="624"/>
        </w:tabs>
        <w:ind w:left="624" w:hanging="340"/>
      </w:pPr>
      <w:rPr>
        <w:rFonts w:hint="default"/>
      </w:rPr>
    </w:lvl>
    <w:lvl w:ilvl="1">
      <w:start w:val="1"/>
      <w:numFmt w:val="upperRoman"/>
      <w:lvlText w:val="%2."/>
      <w:lvlJc w:val="right"/>
      <w:pPr>
        <w:tabs>
          <w:tab w:val="num" w:pos="340"/>
        </w:tabs>
        <w:ind w:left="340" w:hanging="340"/>
      </w:pPr>
      <w:rPr>
        <w:rFonts w:hint="default"/>
        <w:b w:val="0"/>
        <w:i w:val="0"/>
        <w:sz w:val="24"/>
        <w:szCs w:val="24"/>
      </w:rPr>
    </w:lvl>
    <w:lvl w:ilvl="2">
      <w:start w:val="1"/>
      <w:numFmt w:val="lowerLetter"/>
      <w:lvlText w:val="%3)"/>
      <w:lvlJc w:val="right"/>
      <w:pPr>
        <w:tabs>
          <w:tab w:val="num" w:pos="1474"/>
        </w:tabs>
        <w:ind w:left="1474"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5D02B3F"/>
    <w:multiLevelType w:val="hybridMultilevel"/>
    <w:tmpl w:val="A7E809FC"/>
    <w:lvl w:ilvl="0" w:tplc="080A0013">
      <w:start w:val="1"/>
      <w:numFmt w:val="upperRoman"/>
      <w:lvlText w:val="%1."/>
      <w:lvlJc w:val="right"/>
      <w:pPr>
        <w:ind w:left="1260" w:hanging="180"/>
      </w:p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40">
    <w:nsid w:val="69483577"/>
    <w:multiLevelType w:val="hybridMultilevel"/>
    <w:tmpl w:val="BB44C4AC"/>
    <w:lvl w:ilvl="0" w:tplc="93C69832">
      <w:start w:val="1"/>
      <w:numFmt w:val="bullet"/>
      <w:lvlText w:val="•"/>
      <w:lvlJc w:val="left"/>
      <w:pPr>
        <w:tabs>
          <w:tab w:val="num" w:pos="720"/>
        </w:tabs>
        <w:ind w:left="720" w:hanging="360"/>
      </w:pPr>
      <w:rPr>
        <w:rFonts w:ascii="Times New Roman" w:hAnsi="Times New Roman" w:hint="default"/>
      </w:rPr>
    </w:lvl>
    <w:lvl w:ilvl="1" w:tplc="5D12DCF4" w:tentative="1">
      <w:start w:val="1"/>
      <w:numFmt w:val="bullet"/>
      <w:lvlText w:val="•"/>
      <w:lvlJc w:val="left"/>
      <w:pPr>
        <w:tabs>
          <w:tab w:val="num" w:pos="1440"/>
        </w:tabs>
        <w:ind w:left="1440" w:hanging="360"/>
      </w:pPr>
      <w:rPr>
        <w:rFonts w:ascii="Times New Roman" w:hAnsi="Times New Roman" w:hint="default"/>
      </w:rPr>
    </w:lvl>
    <w:lvl w:ilvl="2" w:tplc="2ECCB064" w:tentative="1">
      <w:start w:val="1"/>
      <w:numFmt w:val="bullet"/>
      <w:lvlText w:val="•"/>
      <w:lvlJc w:val="left"/>
      <w:pPr>
        <w:tabs>
          <w:tab w:val="num" w:pos="2160"/>
        </w:tabs>
        <w:ind w:left="2160" w:hanging="360"/>
      </w:pPr>
      <w:rPr>
        <w:rFonts w:ascii="Times New Roman" w:hAnsi="Times New Roman" w:hint="default"/>
      </w:rPr>
    </w:lvl>
    <w:lvl w:ilvl="3" w:tplc="5E38F622" w:tentative="1">
      <w:start w:val="1"/>
      <w:numFmt w:val="bullet"/>
      <w:lvlText w:val="•"/>
      <w:lvlJc w:val="left"/>
      <w:pPr>
        <w:tabs>
          <w:tab w:val="num" w:pos="2880"/>
        </w:tabs>
        <w:ind w:left="2880" w:hanging="360"/>
      </w:pPr>
      <w:rPr>
        <w:rFonts w:ascii="Times New Roman" w:hAnsi="Times New Roman" w:hint="default"/>
      </w:rPr>
    </w:lvl>
    <w:lvl w:ilvl="4" w:tplc="1E9A43A0" w:tentative="1">
      <w:start w:val="1"/>
      <w:numFmt w:val="bullet"/>
      <w:lvlText w:val="•"/>
      <w:lvlJc w:val="left"/>
      <w:pPr>
        <w:tabs>
          <w:tab w:val="num" w:pos="3600"/>
        </w:tabs>
        <w:ind w:left="3600" w:hanging="360"/>
      </w:pPr>
      <w:rPr>
        <w:rFonts w:ascii="Times New Roman" w:hAnsi="Times New Roman" w:hint="default"/>
      </w:rPr>
    </w:lvl>
    <w:lvl w:ilvl="5" w:tplc="AFDE75A4" w:tentative="1">
      <w:start w:val="1"/>
      <w:numFmt w:val="bullet"/>
      <w:lvlText w:val="•"/>
      <w:lvlJc w:val="left"/>
      <w:pPr>
        <w:tabs>
          <w:tab w:val="num" w:pos="4320"/>
        </w:tabs>
        <w:ind w:left="4320" w:hanging="360"/>
      </w:pPr>
      <w:rPr>
        <w:rFonts w:ascii="Times New Roman" w:hAnsi="Times New Roman" w:hint="default"/>
      </w:rPr>
    </w:lvl>
    <w:lvl w:ilvl="6" w:tplc="AC582596" w:tentative="1">
      <w:start w:val="1"/>
      <w:numFmt w:val="bullet"/>
      <w:lvlText w:val="•"/>
      <w:lvlJc w:val="left"/>
      <w:pPr>
        <w:tabs>
          <w:tab w:val="num" w:pos="5040"/>
        </w:tabs>
        <w:ind w:left="5040" w:hanging="360"/>
      </w:pPr>
      <w:rPr>
        <w:rFonts w:ascii="Times New Roman" w:hAnsi="Times New Roman" w:hint="default"/>
      </w:rPr>
    </w:lvl>
    <w:lvl w:ilvl="7" w:tplc="5F16391C" w:tentative="1">
      <w:start w:val="1"/>
      <w:numFmt w:val="bullet"/>
      <w:lvlText w:val="•"/>
      <w:lvlJc w:val="left"/>
      <w:pPr>
        <w:tabs>
          <w:tab w:val="num" w:pos="5760"/>
        </w:tabs>
        <w:ind w:left="5760" w:hanging="360"/>
      </w:pPr>
      <w:rPr>
        <w:rFonts w:ascii="Times New Roman" w:hAnsi="Times New Roman" w:hint="default"/>
      </w:rPr>
    </w:lvl>
    <w:lvl w:ilvl="8" w:tplc="311C6E06"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E231363"/>
    <w:multiLevelType w:val="hybridMultilevel"/>
    <w:tmpl w:val="51A473B0"/>
    <w:lvl w:ilvl="0" w:tplc="080A0013">
      <w:start w:val="1"/>
      <w:numFmt w:val="upperRoman"/>
      <w:lvlText w:val="%1."/>
      <w:lvlJc w:val="right"/>
      <w:pPr>
        <w:ind w:left="720" w:hanging="360"/>
      </w:pPr>
    </w:lvl>
    <w:lvl w:ilvl="1" w:tplc="8F26061C">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EB267C5"/>
    <w:multiLevelType w:val="hybridMultilevel"/>
    <w:tmpl w:val="5AE69B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32809D6"/>
    <w:multiLevelType w:val="hybridMultilevel"/>
    <w:tmpl w:val="0CD81C96"/>
    <w:lvl w:ilvl="0" w:tplc="328A2E8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60D22A6"/>
    <w:multiLevelType w:val="hybridMultilevel"/>
    <w:tmpl w:val="F9C6A7C2"/>
    <w:lvl w:ilvl="0" w:tplc="517ECB28">
      <w:start w:val="1"/>
      <w:numFmt w:val="bullet"/>
      <w:lvlText w:val="•"/>
      <w:lvlJc w:val="left"/>
      <w:pPr>
        <w:tabs>
          <w:tab w:val="num" w:pos="720"/>
        </w:tabs>
        <w:ind w:left="720" w:hanging="360"/>
      </w:pPr>
      <w:rPr>
        <w:rFonts w:ascii="Times New Roman" w:hAnsi="Times New Roman" w:hint="default"/>
      </w:rPr>
    </w:lvl>
    <w:lvl w:ilvl="1" w:tplc="343C4FF4" w:tentative="1">
      <w:start w:val="1"/>
      <w:numFmt w:val="bullet"/>
      <w:lvlText w:val="•"/>
      <w:lvlJc w:val="left"/>
      <w:pPr>
        <w:tabs>
          <w:tab w:val="num" w:pos="1440"/>
        </w:tabs>
        <w:ind w:left="1440" w:hanging="360"/>
      </w:pPr>
      <w:rPr>
        <w:rFonts w:ascii="Times New Roman" w:hAnsi="Times New Roman" w:hint="default"/>
      </w:rPr>
    </w:lvl>
    <w:lvl w:ilvl="2" w:tplc="BAAE4F32" w:tentative="1">
      <w:start w:val="1"/>
      <w:numFmt w:val="bullet"/>
      <w:lvlText w:val="•"/>
      <w:lvlJc w:val="left"/>
      <w:pPr>
        <w:tabs>
          <w:tab w:val="num" w:pos="2160"/>
        </w:tabs>
        <w:ind w:left="2160" w:hanging="360"/>
      </w:pPr>
      <w:rPr>
        <w:rFonts w:ascii="Times New Roman" w:hAnsi="Times New Roman" w:hint="default"/>
      </w:rPr>
    </w:lvl>
    <w:lvl w:ilvl="3" w:tplc="B680E3C8" w:tentative="1">
      <w:start w:val="1"/>
      <w:numFmt w:val="bullet"/>
      <w:lvlText w:val="•"/>
      <w:lvlJc w:val="left"/>
      <w:pPr>
        <w:tabs>
          <w:tab w:val="num" w:pos="2880"/>
        </w:tabs>
        <w:ind w:left="2880" w:hanging="360"/>
      </w:pPr>
      <w:rPr>
        <w:rFonts w:ascii="Times New Roman" w:hAnsi="Times New Roman" w:hint="default"/>
      </w:rPr>
    </w:lvl>
    <w:lvl w:ilvl="4" w:tplc="22F80818" w:tentative="1">
      <w:start w:val="1"/>
      <w:numFmt w:val="bullet"/>
      <w:lvlText w:val="•"/>
      <w:lvlJc w:val="left"/>
      <w:pPr>
        <w:tabs>
          <w:tab w:val="num" w:pos="3600"/>
        </w:tabs>
        <w:ind w:left="3600" w:hanging="360"/>
      </w:pPr>
      <w:rPr>
        <w:rFonts w:ascii="Times New Roman" w:hAnsi="Times New Roman" w:hint="default"/>
      </w:rPr>
    </w:lvl>
    <w:lvl w:ilvl="5" w:tplc="D06C72F6" w:tentative="1">
      <w:start w:val="1"/>
      <w:numFmt w:val="bullet"/>
      <w:lvlText w:val="•"/>
      <w:lvlJc w:val="left"/>
      <w:pPr>
        <w:tabs>
          <w:tab w:val="num" w:pos="4320"/>
        </w:tabs>
        <w:ind w:left="4320" w:hanging="360"/>
      </w:pPr>
      <w:rPr>
        <w:rFonts w:ascii="Times New Roman" w:hAnsi="Times New Roman" w:hint="default"/>
      </w:rPr>
    </w:lvl>
    <w:lvl w:ilvl="6" w:tplc="BCC44F54" w:tentative="1">
      <w:start w:val="1"/>
      <w:numFmt w:val="bullet"/>
      <w:lvlText w:val="•"/>
      <w:lvlJc w:val="left"/>
      <w:pPr>
        <w:tabs>
          <w:tab w:val="num" w:pos="5040"/>
        </w:tabs>
        <w:ind w:left="5040" w:hanging="360"/>
      </w:pPr>
      <w:rPr>
        <w:rFonts w:ascii="Times New Roman" w:hAnsi="Times New Roman" w:hint="default"/>
      </w:rPr>
    </w:lvl>
    <w:lvl w:ilvl="7" w:tplc="CC3A8562" w:tentative="1">
      <w:start w:val="1"/>
      <w:numFmt w:val="bullet"/>
      <w:lvlText w:val="•"/>
      <w:lvlJc w:val="left"/>
      <w:pPr>
        <w:tabs>
          <w:tab w:val="num" w:pos="5760"/>
        </w:tabs>
        <w:ind w:left="5760" w:hanging="360"/>
      </w:pPr>
      <w:rPr>
        <w:rFonts w:ascii="Times New Roman" w:hAnsi="Times New Roman" w:hint="default"/>
      </w:rPr>
    </w:lvl>
    <w:lvl w:ilvl="8" w:tplc="92A67722"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CCA13BE"/>
    <w:multiLevelType w:val="hybridMultilevel"/>
    <w:tmpl w:val="EA6254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EF436FD"/>
    <w:multiLevelType w:val="hybridMultilevel"/>
    <w:tmpl w:val="B3BCC124"/>
    <w:lvl w:ilvl="0" w:tplc="2E028076">
      <w:start w:val="1"/>
      <w:numFmt w:val="upperRoman"/>
      <w:lvlText w:val="%1."/>
      <w:lvlJc w:val="right"/>
      <w:pPr>
        <w:ind w:left="720" w:hanging="360"/>
      </w:pPr>
      <w:rPr>
        <w:rFonts w:ascii="Arial" w:hAnsi="Arial" w:cs="Arial"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FAA71C6"/>
    <w:multiLevelType w:val="multilevel"/>
    <w:tmpl w:val="3C9206BC"/>
    <w:lvl w:ilvl="0">
      <w:start w:val="1"/>
      <w:numFmt w:val="decimal"/>
      <w:lvlText w:val="%1."/>
      <w:lvlJc w:val="right"/>
      <w:pPr>
        <w:tabs>
          <w:tab w:val="num" w:pos="624"/>
        </w:tabs>
        <w:ind w:left="624" w:hanging="340"/>
      </w:pPr>
      <w:rPr>
        <w:rFonts w:hint="default"/>
      </w:rPr>
    </w:lvl>
    <w:lvl w:ilvl="1">
      <w:start w:val="1"/>
      <w:numFmt w:val="upperRoman"/>
      <w:lvlText w:val="%2."/>
      <w:lvlJc w:val="right"/>
      <w:pPr>
        <w:tabs>
          <w:tab w:val="num" w:pos="340"/>
        </w:tabs>
        <w:ind w:left="340" w:hanging="340"/>
      </w:pPr>
      <w:rPr>
        <w:rFonts w:hint="default"/>
      </w:rPr>
    </w:lvl>
    <w:lvl w:ilvl="2">
      <w:start w:val="1"/>
      <w:numFmt w:val="lowerLetter"/>
      <w:lvlText w:val="%3)"/>
      <w:lvlJc w:val="right"/>
      <w:pPr>
        <w:tabs>
          <w:tab w:val="num" w:pos="1474"/>
        </w:tabs>
        <w:ind w:left="1474"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34"/>
  </w:num>
  <w:num w:numId="4">
    <w:abstractNumId w:val="29"/>
  </w:num>
  <w:num w:numId="5">
    <w:abstractNumId w:val="11"/>
  </w:num>
  <w:num w:numId="6">
    <w:abstractNumId w:val="37"/>
  </w:num>
  <w:num w:numId="7">
    <w:abstractNumId w:val="47"/>
  </w:num>
  <w:num w:numId="8">
    <w:abstractNumId w:val="24"/>
  </w:num>
  <w:num w:numId="9">
    <w:abstractNumId w:val="38"/>
  </w:num>
  <w:num w:numId="10">
    <w:abstractNumId w:val="46"/>
  </w:num>
  <w:num w:numId="11">
    <w:abstractNumId w:val="45"/>
  </w:num>
  <w:num w:numId="12">
    <w:abstractNumId w:val="12"/>
  </w:num>
  <w:num w:numId="13">
    <w:abstractNumId w:val="1"/>
  </w:num>
  <w:num w:numId="14">
    <w:abstractNumId w:val="40"/>
  </w:num>
  <w:num w:numId="15">
    <w:abstractNumId w:val="15"/>
  </w:num>
  <w:num w:numId="16">
    <w:abstractNumId w:val="10"/>
  </w:num>
  <w:num w:numId="17">
    <w:abstractNumId w:val="18"/>
  </w:num>
  <w:num w:numId="18">
    <w:abstractNumId w:val="8"/>
  </w:num>
  <w:num w:numId="19">
    <w:abstractNumId w:val="26"/>
  </w:num>
  <w:num w:numId="20">
    <w:abstractNumId w:val="44"/>
  </w:num>
  <w:num w:numId="21">
    <w:abstractNumId w:val="20"/>
  </w:num>
  <w:num w:numId="22">
    <w:abstractNumId w:val="5"/>
  </w:num>
  <w:num w:numId="23">
    <w:abstractNumId w:val="19"/>
  </w:num>
  <w:num w:numId="24">
    <w:abstractNumId w:val="16"/>
  </w:num>
  <w:num w:numId="25">
    <w:abstractNumId w:val="9"/>
  </w:num>
  <w:num w:numId="26">
    <w:abstractNumId w:val="35"/>
  </w:num>
  <w:num w:numId="27">
    <w:abstractNumId w:val="42"/>
  </w:num>
  <w:num w:numId="28">
    <w:abstractNumId w:val="22"/>
  </w:num>
  <w:num w:numId="29">
    <w:abstractNumId w:val="21"/>
  </w:num>
  <w:num w:numId="30">
    <w:abstractNumId w:val="14"/>
  </w:num>
  <w:num w:numId="31">
    <w:abstractNumId w:val="23"/>
  </w:num>
  <w:num w:numId="32">
    <w:abstractNumId w:val="41"/>
  </w:num>
  <w:num w:numId="33">
    <w:abstractNumId w:val="6"/>
  </w:num>
  <w:num w:numId="34">
    <w:abstractNumId w:val="2"/>
  </w:num>
  <w:num w:numId="35">
    <w:abstractNumId w:val="32"/>
  </w:num>
  <w:num w:numId="36">
    <w:abstractNumId w:val="27"/>
  </w:num>
  <w:num w:numId="37">
    <w:abstractNumId w:val="36"/>
  </w:num>
  <w:num w:numId="38">
    <w:abstractNumId w:val="30"/>
  </w:num>
  <w:num w:numId="39">
    <w:abstractNumId w:val="31"/>
  </w:num>
  <w:num w:numId="40">
    <w:abstractNumId w:val="33"/>
  </w:num>
  <w:num w:numId="41">
    <w:abstractNumId w:val="28"/>
  </w:num>
  <w:num w:numId="42">
    <w:abstractNumId w:val="7"/>
  </w:num>
  <w:num w:numId="43">
    <w:abstractNumId w:val="25"/>
  </w:num>
  <w:num w:numId="44">
    <w:abstractNumId w:val="17"/>
  </w:num>
  <w:num w:numId="45">
    <w:abstractNumId w:val="39"/>
  </w:num>
  <w:num w:numId="46">
    <w:abstractNumId w:val="13"/>
  </w:num>
  <w:num w:numId="47">
    <w:abstractNumId w:val="3"/>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3250">
      <o:colormenu v:ext="edit" fillcolor="none" strokecolor="none"/>
    </o:shapedefaults>
    <o:shapelayout v:ext="edit">
      <o:idmap v:ext="edit" data="2"/>
      <o:rules v:ext="edit">
        <o:r id="V:Rule2" type="connector" idref="#_x0000_s2052"/>
      </o:rules>
    </o:shapelayout>
  </w:hdrShapeDefaults>
  <w:footnotePr>
    <w:footnote w:id="-1"/>
    <w:footnote w:id="0"/>
  </w:footnotePr>
  <w:endnotePr>
    <w:endnote w:id="-1"/>
    <w:endnote w:id="0"/>
  </w:endnotePr>
  <w:compat/>
  <w:rsids>
    <w:rsidRoot w:val="00E26219"/>
    <w:rsid w:val="000034E9"/>
    <w:rsid w:val="000038EE"/>
    <w:rsid w:val="0001083C"/>
    <w:rsid w:val="0001429F"/>
    <w:rsid w:val="000159CA"/>
    <w:rsid w:val="00022A7F"/>
    <w:rsid w:val="00024926"/>
    <w:rsid w:val="0002540A"/>
    <w:rsid w:val="00025ED9"/>
    <w:rsid w:val="00032689"/>
    <w:rsid w:val="00040571"/>
    <w:rsid w:val="000437CD"/>
    <w:rsid w:val="00045FF3"/>
    <w:rsid w:val="00047AF1"/>
    <w:rsid w:val="00050E71"/>
    <w:rsid w:val="000531E9"/>
    <w:rsid w:val="00053EFA"/>
    <w:rsid w:val="00056530"/>
    <w:rsid w:val="000603A6"/>
    <w:rsid w:val="000627A4"/>
    <w:rsid w:val="00063706"/>
    <w:rsid w:val="00066F1B"/>
    <w:rsid w:val="0007001D"/>
    <w:rsid w:val="000701E8"/>
    <w:rsid w:val="0007749A"/>
    <w:rsid w:val="00082386"/>
    <w:rsid w:val="00083B60"/>
    <w:rsid w:val="00084055"/>
    <w:rsid w:val="00085E5F"/>
    <w:rsid w:val="000868FF"/>
    <w:rsid w:val="000A0387"/>
    <w:rsid w:val="000A1FDF"/>
    <w:rsid w:val="000A2DFC"/>
    <w:rsid w:val="000A3947"/>
    <w:rsid w:val="000A7921"/>
    <w:rsid w:val="000B0D2D"/>
    <w:rsid w:val="000B4566"/>
    <w:rsid w:val="000B4F08"/>
    <w:rsid w:val="000B6BBB"/>
    <w:rsid w:val="000B727A"/>
    <w:rsid w:val="000C3CFC"/>
    <w:rsid w:val="000C4727"/>
    <w:rsid w:val="000C786F"/>
    <w:rsid w:val="000D74A4"/>
    <w:rsid w:val="000E02ED"/>
    <w:rsid w:val="000E426E"/>
    <w:rsid w:val="00104CA0"/>
    <w:rsid w:val="001074AA"/>
    <w:rsid w:val="00110242"/>
    <w:rsid w:val="00114488"/>
    <w:rsid w:val="001151A8"/>
    <w:rsid w:val="0011644C"/>
    <w:rsid w:val="00120154"/>
    <w:rsid w:val="00123893"/>
    <w:rsid w:val="001264A6"/>
    <w:rsid w:val="00130D89"/>
    <w:rsid w:val="00134585"/>
    <w:rsid w:val="00137322"/>
    <w:rsid w:val="00137F8B"/>
    <w:rsid w:val="0014416E"/>
    <w:rsid w:val="00146B2C"/>
    <w:rsid w:val="00147A19"/>
    <w:rsid w:val="00147AEB"/>
    <w:rsid w:val="00147C32"/>
    <w:rsid w:val="001540E5"/>
    <w:rsid w:val="00154648"/>
    <w:rsid w:val="00156C0B"/>
    <w:rsid w:val="0016311D"/>
    <w:rsid w:val="001705B9"/>
    <w:rsid w:val="0017250E"/>
    <w:rsid w:val="001748AF"/>
    <w:rsid w:val="00177993"/>
    <w:rsid w:val="001779B1"/>
    <w:rsid w:val="0018583E"/>
    <w:rsid w:val="001911DC"/>
    <w:rsid w:val="001919E1"/>
    <w:rsid w:val="00193283"/>
    <w:rsid w:val="001A3E1C"/>
    <w:rsid w:val="001A7761"/>
    <w:rsid w:val="001B400B"/>
    <w:rsid w:val="001C3707"/>
    <w:rsid w:val="001C39ED"/>
    <w:rsid w:val="001D11F2"/>
    <w:rsid w:val="001D1CB8"/>
    <w:rsid w:val="001D23D7"/>
    <w:rsid w:val="001D309D"/>
    <w:rsid w:val="001D3C19"/>
    <w:rsid w:val="001D5B4E"/>
    <w:rsid w:val="001E3CCE"/>
    <w:rsid w:val="001E55AE"/>
    <w:rsid w:val="001F2F57"/>
    <w:rsid w:val="00200792"/>
    <w:rsid w:val="002011D0"/>
    <w:rsid w:val="00202C92"/>
    <w:rsid w:val="00206A1C"/>
    <w:rsid w:val="00207DE5"/>
    <w:rsid w:val="00211B5C"/>
    <w:rsid w:val="00214AE7"/>
    <w:rsid w:val="0022389D"/>
    <w:rsid w:val="0022529E"/>
    <w:rsid w:val="00226624"/>
    <w:rsid w:val="002274A8"/>
    <w:rsid w:val="00230A26"/>
    <w:rsid w:val="00230B47"/>
    <w:rsid w:val="00234A98"/>
    <w:rsid w:val="00242EC1"/>
    <w:rsid w:val="00247030"/>
    <w:rsid w:val="00252FFA"/>
    <w:rsid w:val="0025689F"/>
    <w:rsid w:val="00261703"/>
    <w:rsid w:val="0026239B"/>
    <w:rsid w:val="00270579"/>
    <w:rsid w:val="00271513"/>
    <w:rsid w:val="00281D26"/>
    <w:rsid w:val="002835D0"/>
    <w:rsid w:val="0028752D"/>
    <w:rsid w:val="0028781A"/>
    <w:rsid w:val="002A233D"/>
    <w:rsid w:val="002A30BC"/>
    <w:rsid w:val="002A70CB"/>
    <w:rsid w:val="002A73F5"/>
    <w:rsid w:val="002B2081"/>
    <w:rsid w:val="002B3266"/>
    <w:rsid w:val="002B6407"/>
    <w:rsid w:val="002C0A0E"/>
    <w:rsid w:val="002D32B2"/>
    <w:rsid w:val="002D534B"/>
    <w:rsid w:val="002E1C76"/>
    <w:rsid w:val="002F503D"/>
    <w:rsid w:val="002F54F3"/>
    <w:rsid w:val="002F696E"/>
    <w:rsid w:val="002F6D34"/>
    <w:rsid w:val="002F74B4"/>
    <w:rsid w:val="002F7E34"/>
    <w:rsid w:val="0030116C"/>
    <w:rsid w:val="00302819"/>
    <w:rsid w:val="00304E72"/>
    <w:rsid w:val="003061B9"/>
    <w:rsid w:val="00306948"/>
    <w:rsid w:val="00310933"/>
    <w:rsid w:val="00315B6B"/>
    <w:rsid w:val="00322C00"/>
    <w:rsid w:val="0032385E"/>
    <w:rsid w:val="00326F6F"/>
    <w:rsid w:val="003322F0"/>
    <w:rsid w:val="00333CB3"/>
    <w:rsid w:val="00334EAB"/>
    <w:rsid w:val="00336EF9"/>
    <w:rsid w:val="00345C60"/>
    <w:rsid w:val="00345D8B"/>
    <w:rsid w:val="00352F86"/>
    <w:rsid w:val="00356091"/>
    <w:rsid w:val="003568CF"/>
    <w:rsid w:val="00357913"/>
    <w:rsid w:val="003675B0"/>
    <w:rsid w:val="00372446"/>
    <w:rsid w:val="003739F7"/>
    <w:rsid w:val="00374355"/>
    <w:rsid w:val="00375B25"/>
    <w:rsid w:val="00376BF9"/>
    <w:rsid w:val="0037727E"/>
    <w:rsid w:val="003815E9"/>
    <w:rsid w:val="00385101"/>
    <w:rsid w:val="0039594C"/>
    <w:rsid w:val="003973FC"/>
    <w:rsid w:val="003A0DB8"/>
    <w:rsid w:val="003A2302"/>
    <w:rsid w:val="003A4BE3"/>
    <w:rsid w:val="003B32CB"/>
    <w:rsid w:val="003B58E9"/>
    <w:rsid w:val="003B7B6C"/>
    <w:rsid w:val="003B7E46"/>
    <w:rsid w:val="003C1BBF"/>
    <w:rsid w:val="003C21B2"/>
    <w:rsid w:val="003C53E0"/>
    <w:rsid w:val="003D2082"/>
    <w:rsid w:val="003D509A"/>
    <w:rsid w:val="003D6929"/>
    <w:rsid w:val="003E0E97"/>
    <w:rsid w:val="003E2BEF"/>
    <w:rsid w:val="003E384D"/>
    <w:rsid w:val="003E4F87"/>
    <w:rsid w:val="003E5E80"/>
    <w:rsid w:val="003E6D28"/>
    <w:rsid w:val="003F340B"/>
    <w:rsid w:val="003F42DA"/>
    <w:rsid w:val="003F4EDB"/>
    <w:rsid w:val="003F784B"/>
    <w:rsid w:val="0040003F"/>
    <w:rsid w:val="00401A29"/>
    <w:rsid w:val="00405CA2"/>
    <w:rsid w:val="00406CEE"/>
    <w:rsid w:val="0041138A"/>
    <w:rsid w:val="00413564"/>
    <w:rsid w:val="00416713"/>
    <w:rsid w:val="00416F5C"/>
    <w:rsid w:val="004224DB"/>
    <w:rsid w:val="00426504"/>
    <w:rsid w:val="00427308"/>
    <w:rsid w:val="004330B1"/>
    <w:rsid w:val="00433193"/>
    <w:rsid w:val="00433C38"/>
    <w:rsid w:val="0043699A"/>
    <w:rsid w:val="004421EC"/>
    <w:rsid w:val="00447364"/>
    <w:rsid w:val="00451A6F"/>
    <w:rsid w:val="00454CB5"/>
    <w:rsid w:val="0045649A"/>
    <w:rsid w:val="00457A4E"/>
    <w:rsid w:val="00466374"/>
    <w:rsid w:val="004666E0"/>
    <w:rsid w:val="0047084F"/>
    <w:rsid w:val="004726DC"/>
    <w:rsid w:val="004741B4"/>
    <w:rsid w:val="00481C82"/>
    <w:rsid w:val="004861F5"/>
    <w:rsid w:val="0049728C"/>
    <w:rsid w:val="00497D02"/>
    <w:rsid w:val="004A073B"/>
    <w:rsid w:val="004A2B0F"/>
    <w:rsid w:val="004A3DFE"/>
    <w:rsid w:val="004A4395"/>
    <w:rsid w:val="004A7066"/>
    <w:rsid w:val="004B063F"/>
    <w:rsid w:val="004B257D"/>
    <w:rsid w:val="004B5AAA"/>
    <w:rsid w:val="004B77C5"/>
    <w:rsid w:val="004B7DDC"/>
    <w:rsid w:val="004C14CC"/>
    <w:rsid w:val="004C2174"/>
    <w:rsid w:val="004C318D"/>
    <w:rsid w:val="004C534B"/>
    <w:rsid w:val="004C6A87"/>
    <w:rsid w:val="004C6B1B"/>
    <w:rsid w:val="004C6F4A"/>
    <w:rsid w:val="004D0B3E"/>
    <w:rsid w:val="004D3D3D"/>
    <w:rsid w:val="004D48C9"/>
    <w:rsid w:val="004D49AA"/>
    <w:rsid w:val="004E2761"/>
    <w:rsid w:val="004E6A73"/>
    <w:rsid w:val="004F2266"/>
    <w:rsid w:val="004F432A"/>
    <w:rsid w:val="00502D5A"/>
    <w:rsid w:val="00505AA9"/>
    <w:rsid w:val="005062FE"/>
    <w:rsid w:val="00511A55"/>
    <w:rsid w:val="00516259"/>
    <w:rsid w:val="005219EF"/>
    <w:rsid w:val="00522963"/>
    <w:rsid w:val="0052444B"/>
    <w:rsid w:val="005332C6"/>
    <w:rsid w:val="00533C29"/>
    <w:rsid w:val="00533C9A"/>
    <w:rsid w:val="00536628"/>
    <w:rsid w:val="005416FA"/>
    <w:rsid w:val="00546FBA"/>
    <w:rsid w:val="00553B74"/>
    <w:rsid w:val="0055548D"/>
    <w:rsid w:val="00564102"/>
    <w:rsid w:val="00564B20"/>
    <w:rsid w:val="005841BC"/>
    <w:rsid w:val="00586FB0"/>
    <w:rsid w:val="00586FEF"/>
    <w:rsid w:val="005A2603"/>
    <w:rsid w:val="005B17CB"/>
    <w:rsid w:val="005B19C8"/>
    <w:rsid w:val="005B1CB1"/>
    <w:rsid w:val="005B3156"/>
    <w:rsid w:val="005B3A34"/>
    <w:rsid w:val="005B4198"/>
    <w:rsid w:val="005B48BB"/>
    <w:rsid w:val="005B58E4"/>
    <w:rsid w:val="005C0420"/>
    <w:rsid w:val="005C2C6A"/>
    <w:rsid w:val="005D4B7A"/>
    <w:rsid w:val="005D5098"/>
    <w:rsid w:val="005D72D1"/>
    <w:rsid w:val="005E1775"/>
    <w:rsid w:val="005E51B9"/>
    <w:rsid w:val="005E52C9"/>
    <w:rsid w:val="005E5DB5"/>
    <w:rsid w:val="005F36FD"/>
    <w:rsid w:val="00603D80"/>
    <w:rsid w:val="00604F74"/>
    <w:rsid w:val="00605DA0"/>
    <w:rsid w:val="00606A38"/>
    <w:rsid w:val="006116F5"/>
    <w:rsid w:val="006261E6"/>
    <w:rsid w:val="00630B4B"/>
    <w:rsid w:val="00641EA2"/>
    <w:rsid w:val="00642988"/>
    <w:rsid w:val="006458EA"/>
    <w:rsid w:val="00646880"/>
    <w:rsid w:val="00650234"/>
    <w:rsid w:val="0065692B"/>
    <w:rsid w:val="00657DE5"/>
    <w:rsid w:val="0066245D"/>
    <w:rsid w:val="0066561B"/>
    <w:rsid w:val="00665EB7"/>
    <w:rsid w:val="00674DE9"/>
    <w:rsid w:val="006757ED"/>
    <w:rsid w:val="00676ADD"/>
    <w:rsid w:val="006843F5"/>
    <w:rsid w:val="00684A19"/>
    <w:rsid w:val="006867C2"/>
    <w:rsid w:val="006879FB"/>
    <w:rsid w:val="00697CD3"/>
    <w:rsid w:val="006A011A"/>
    <w:rsid w:val="006A2B30"/>
    <w:rsid w:val="006A7B13"/>
    <w:rsid w:val="006B04D3"/>
    <w:rsid w:val="006B161C"/>
    <w:rsid w:val="006B2E1A"/>
    <w:rsid w:val="006C2571"/>
    <w:rsid w:val="006C2FA5"/>
    <w:rsid w:val="006C4149"/>
    <w:rsid w:val="006C4E41"/>
    <w:rsid w:val="006C536F"/>
    <w:rsid w:val="006C7541"/>
    <w:rsid w:val="006C76CB"/>
    <w:rsid w:val="006E1DE6"/>
    <w:rsid w:val="006E31FD"/>
    <w:rsid w:val="006F14A5"/>
    <w:rsid w:val="006F53FB"/>
    <w:rsid w:val="006F6510"/>
    <w:rsid w:val="006F6EDC"/>
    <w:rsid w:val="00703527"/>
    <w:rsid w:val="00710DE5"/>
    <w:rsid w:val="007156FE"/>
    <w:rsid w:val="00716181"/>
    <w:rsid w:val="007279F5"/>
    <w:rsid w:val="007303A7"/>
    <w:rsid w:val="007328E6"/>
    <w:rsid w:val="00743A77"/>
    <w:rsid w:val="00745025"/>
    <w:rsid w:val="00745932"/>
    <w:rsid w:val="00751532"/>
    <w:rsid w:val="007547A3"/>
    <w:rsid w:val="00756BB1"/>
    <w:rsid w:val="00760624"/>
    <w:rsid w:val="007611A0"/>
    <w:rsid w:val="0076592D"/>
    <w:rsid w:val="007659F2"/>
    <w:rsid w:val="00765AE0"/>
    <w:rsid w:val="0076611F"/>
    <w:rsid w:val="00767009"/>
    <w:rsid w:val="007706D5"/>
    <w:rsid w:val="007743EF"/>
    <w:rsid w:val="00775B96"/>
    <w:rsid w:val="00780532"/>
    <w:rsid w:val="007808E9"/>
    <w:rsid w:val="00784C02"/>
    <w:rsid w:val="007867C3"/>
    <w:rsid w:val="00790D2C"/>
    <w:rsid w:val="00795C15"/>
    <w:rsid w:val="007A39B0"/>
    <w:rsid w:val="007B0299"/>
    <w:rsid w:val="007B1E87"/>
    <w:rsid w:val="007B2B04"/>
    <w:rsid w:val="007C25D7"/>
    <w:rsid w:val="007C44C0"/>
    <w:rsid w:val="007D2580"/>
    <w:rsid w:val="007D2AEE"/>
    <w:rsid w:val="007D5548"/>
    <w:rsid w:val="007D5D55"/>
    <w:rsid w:val="007E1A77"/>
    <w:rsid w:val="007E336E"/>
    <w:rsid w:val="007F5915"/>
    <w:rsid w:val="00801CB7"/>
    <w:rsid w:val="00803EB7"/>
    <w:rsid w:val="008046B6"/>
    <w:rsid w:val="00813763"/>
    <w:rsid w:val="008226A8"/>
    <w:rsid w:val="0082682F"/>
    <w:rsid w:val="00826F3E"/>
    <w:rsid w:val="00830FDA"/>
    <w:rsid w:val="008342C7"/>
    <w:rsid w:val="0084265F"/>
    <w:rsid w:val="00843BB3"/>
    <w:rsid w:val="008459F1"/>
    <w:rsid w:val="00850F66"/>
    <w:rsid w:val="00851539"/>
    <w:rsid w:val="0085697F"/>
    <w:rsid w:val="00861D7A"/>
    <w:rsid w:val="0086370B"/>
    <w:rsid w:val="00865021"/>
    <w:rsid w:val="008724EB"/>
    <w:rsid w:val="0087672A"/>
    <w:rsid w:val="00880ACE"/>
    <w:rsid w:val="008908BA"/>
    <w:rsid w:val="00892ED9"/>
    <w:rsid w:val="0089323E"/>
    <w:rsid w:val="0089429E"/>
    <w:rsid w:val="00894F8E"/>
    <w:rsid w:val="00896967"/>
    <w:rsid w:val="008A1A1F"/>
    <w:rsid w:val="008A1B5F"/>
    <w:rsid w:val="008A3909"/>
    <w:rsid w:val="008A5442"/>
    <w:rsid w:val="008A5991"/>
    <w:rsid w:val="008A740C"/>
    <w:rsid w:val="008A74C4"/>
    <w:rsid w:val="008A7930"/>
    <w:rsid w:val="008B00F3"/>
    <w:rsid w:val="008B04A7"/>
    <w:rsid w:val="008B20E6"/>
    <w:rsid w:val="008B4873"/>
    <w:rsid w:val="008B777D"/>
    <w:rsid w:val="008B7897"/>
    <w:rsid w:val="008C038A"/>
    <w:rsid w:val="008C3C14"/>
    <w:rsid w:val="008C4912"/>
    <w:rsid w:val="008D13C2"/>
    <w:rsid w:val="008D2F34"/>
    <w:rsid w:val="008D3639"/>
    <w:rsid w:val="008D6679"/>
    <w:rsid w:val="008E0833"/>
    <w:rsid w:val="008E103C"/>
    <w:rsid w:val="008F196B"/>
    <w:rsid w:val="00900840"/>
    <w:rsid w:val="009008F2"/>
    <w:rsid w:val="0090144C"/>
    <w:rsid w:val="00907BB6"/>
    <w:rsid w:val="00911155"/>
    <w:rsid w:val="00916E75"/>
    <w:rsid w:val="00917C9F"/>
    <w:rsid w:val="009205EE"/>
    <w:rsid w:val="00921DEC"/>
    <w:rsid w:val="009258F0"/>
    <w:rsid w:val="00925CBC"/>
    <w:rsid w:val="00926B76"/>
    <w:rsid w:val="00930002"/>
    <w:rsid w:val="009368D8"/>
    <w:rsid w:val="00937FF5"/>
    <w:rsid w:val="00946DB8"/>
    <w:rsid w:val="0094725A"/>
    <w:rsid w:val="00947CE0"/>
    <w:rsid w:val="00953D6A"/>
    <w:rsid w:val="009574E4"/>
    <w:rsid w:val="00957813"/>
    <w:rsid w:val="00965CCE"/>
    <w:rsid w:val="00966434"/>
    <w:rsid w:val="0096785F"/>
    <w:rsid w:val="00971EA3"/>
    <w:rsid w:val="00972F91"/>
    <w:rsid w:val="00981D33"/>
    <w:rsid w:val="00984C8F"/>
    <w:rsid w:val="00990605"/>
    <w:rsid w:val="00995172"/>
    <w:rsid w:val="009A01BC"/>
    <w:rsid w:val="009A29CE"/>
    <w:rsid w:val="009A5E71"/>
    <w:rsid w:val="009B2A07"/>
    <w:rsid w:val="009B56EA"/>
    <w:rsid w:val="009B7AF3"/>
    <w:rsid w:val="009C0BC4"/>
    <w:rsid w:val="009C68EF"/>
    <w:rsid w:val="009C70EF"/>
    <w:rsid w:val="009D77F6"/>
    <w:rsid w:val="009E52DA"/>
    <w:rsid w:val="009E72FA"/>
    <w:rsid w:val="009E7B90"/>
    <w:rsid w:val="009F1325"/>
    <w:rsid w:val="009F3CE1"/>
    <w:rsid w:val="00A03449"/>
    <w:rsid w:val="00A061F0"/>
    <w:rsid w:val="00A15988"/>
    <w:rsid w:val="00A207E6"/>
    <w:rsid w:val="00A241FE"/>
    <w:rsid w:val="00A30D21"/>
    <w:rsid w:val="00A43342"/>
    <w:rsid w:val="00A4767B"/>
    <w:rsid w:val="00A506D8"/>
    <w:rsid w:val="00A53981"/>
    <w:rsid w:val="00A53CC0"/>
    <w:rsid w:val="00A555E5"/>
    <w:rsid w:val="00A55EA0"/>
    <w:rsid w:val="00A57874"/>
    <w:rsid w:val="00A60632"/>
    <w:rsid w:val="00A64ABF"/>
    <w:rsid w:val="00A70242"/>
    <w:rsid w:val="00A70F23"/>
    <w:rsid w:val="00A7139D"/>
    <w:rsid w:val="00A72F3B"/>
    <w:rsid w:val="00A74FD8"/>
    <w:rsid w:val="00A769CE"/>
    <w:rsid w:val="00A82BB9"/>
    <w:rsid w:val="00A8524B"/>
    <w:rsid w:val="00A855C8"/>
    <w:rsid w:val="00A866A1"/>
    <w:rsid w:val="00A86F4D"/>
    <w:rsid w:val="00A94A36"/>
    <w:rsid w:val="00AB05B8"/>
    <w:rsid w:val="00AB1468"/>
    <w:rsid w:val="00AB3956"/>
    <w:rsid w:val="00AB5A63"/>
    <w:rsid w:val="00AB7141"/>
    <w:rsid w:val="00AC1214"/>
    <w:rsid w:val="00AC5612"/>
    <w:rsid w:val="00AC633E"/>
    <w:rsid w:val="00AD0356"/>
    <w:rsid w:val="00AD3992"/>
    <w:rsid w:val="00AD60DA"/>
    <w:rsid w:val="00AE00DD"/>
    <w:rsid w:val="00AF2C6B"/>
    <w:rsid w:val="00B01454"/>
    <w:rsid w:val="00B01D18"/>
    <w:rsid w:val="00B027E7"/>
    <w:rsid w:val="00B06A7B"/>
    <w:rsid w:val="00B078CD"/>
    <w:rsid w:val="00B10170"/>
    <w:rsid w:val="00B12174"/>
    <w:rsid w:val="00B14278"/>
    <w:rsid w:val="00B15089"/>
    <w:rsid w:val="00B2382A"/>
    <w:rsid w:val="00B23E25"/>
    <w:rsid w:val="00B2588B"/>
    <w:rsid w:val="00B338B0"/>
    <w:rsid w:val="00B34687"/>
    <w:rsid w:val="00B42D54"/>
    <w:rsid w:val="00B5065E"/>
    <w:rsid w:val="00B53AF0"/>
    <w:rsid w:val="00B54D34"/>
    <w:rsid w:val="00B562B6"/>
    <w:rsid w:val="00B6142D"/>
    <w:rsid w:val="00B812BF"/>
    <w:rsid w:val="00B826DD"/>
    <w:rsid w:val="00B84160"/>
    <w:rsid w:val="00B84478"/>
    <w:rsid w:val="00B855F7"/>
    <w:rsid w:val="00B8633F"/>
    <w:rsid w:val="00B90EAE"/>
    <w:rsid w:val="00B91071"/>
    <w:rsid w:val="00B9128C"/>
    <w:rsid w:val="00B9417B"/>
    <w:rsid w:val="00B94970"/>
    <w:rsid w:val="00B96602"/>
    <w:rsid w:val="00BA7CFB"/>
    <w:rsid w:val="00BB270C"/>
    <w:rsid w:val="00BB3E70"/>
    <w:rsid w:val="00BB5094"/>
    <w:rsid w:val="00BC2C17"/>
    <w:rsid w:val="00BC4EFD"/>
    <w:rsid w:val="00BC71A2"/>
    <w:rsid w:val="00BE02BA"/>
    <w:rsid w:val="00BE21A0"/>
    <w:rsid w:val="00BE609D"/>
    <w:rsid w:val="00BF37AC"/>
    <w:rsid w:val="00BF520F"/>
    <w:rsid w:val="00BF6DF2"/>
    <w:rsid w:val="00C1420C"/>
    <w:rsid w:val="00C22900"/>
    <w:rsid w:val="00C25AA8"/>
    <w:rsid w:val="00C33002"/>
    <w:rsid w:val="00C4255F"/>
    <w:rsid w:val="00C44DE4"/>
    <w:rsid w:val="00C50942"/>
    <w:rsid w:val="00C567EB"/>
    <w:rsid w:val="00C57EC6"/>
    <w:rsid w:val="00C61A73"/>
    <w:rsid w:val="00C65910"/>
    <w:rsid w:val="00C75F9B"/>
    <w:rsid w:val="00C827BD"/>
    <w:rsid w:val="00C858EB"/>
    <w:rsid w:val="00C86E4B"/>
    <w:rsid w:val="00C95701"/>
    <w:rsid w:val="00C95C7F"/>
    <w:rsid w:val="00C96929"/>
    <w:rsid w:val="00CA437B"/>
    <w:rsid w:val="00CA5193"/>
    <w:rsid w:val="00CB0969"/>
    <w:rsid w:val="00CB7B87"/>
    <w:rsid w:val="00CC05A0"/>
    <w:rsid w:val="00CC0E8C"/>
    <w:rsid w:val="00CC4076"/>
    <w:rsid w:val="00CC6320"/>
    <w:rsid w:val="00CC787C"/>
    <w:rsid w:val="00CD08CC"/>
    <w:rsid w:val="00CD0ABA"/>
    <w:rsid w:val="00CD27D8"/>
    <w:rsid w:val="00CD5A41"/>
    <w:rsid w:val="00CD5F30"/>
    <w:rsid w:val="00CE0F02"/>
    <w:rsid w:val="00CE55C6"/>
    <w:rsid w:val="00CF57D1"/>
    <w:rsid w:val="00CF5ED2"/>
    <w:rsid w:val="00D016A8"/>
    <w:rsid w:val="00D02FE5"/>
    <w:rsid w:val="00D04202"/>
    <w:rsid w:val="00D06D74"/>
    <w:rsid w:val="00D117E3"/>
    <w:rsid w:val="00D13455"/>
    <w:rsid w:val="00D160A0"/>
    <w:rsid w:val="00D1645A"/>
    <w:rsid w:val="00D21575"/>
    <w:rsid w:val="00D219D6"/>
    <w:rsid w:val="00D30798"/>
    <w:rsid w:val="00D33D09"/>
    <w:rsid w:val="00D340CC"/>
    <w:rsid w:val="00D35633"/>
    <w:rsid w:val="00D40C9D"/>
    <w:rsid w:val="00D43BDF"/>
    <w:rsid w:val="00D61E85"/>
    <w:rsid w:val="00D62BC2"/>
    <w:rsid w:val="00D705C1"/>
    <w:rsid w:val="00D7137A"/>
    <w:rsid w:val="00D74BAB"/>
    <w:rsid w:val="00D76A4F"/>
    <w:rsid w:val="00D80037"/>
    <w:rsid w:val="00D82B59"/>
    <w:rsid w:val="00D83312"/>
    <w:rsid w:val="00D833D5"/>
    <w:rsid w:val="00D92CFF"/>
    <w:rsid w:val="00D94EB9"/>
    <w:rsid w:val="00D95867"/>
    <w:rsid w:val="00D97D1C"/>
    <w:rsid w:val="00DA1A67"/>
    <w:rsid w:val="00DA7BD2"/>
    <w:rsid w:val="00DB127C"/>
    <w:rsid w:val="00DB58FC"/>
    <w:rsid w:val="00DB5941"/>
    <w:rsid w:val="00DC0211"/>
    <w:rsid w:val="00DC1F7C"/>
    <w:rsid w:val="00DD58D7"/>
    <w:rsid w:val="00DD6761"/>
    <w:rsid w:val="00DE0AFD"/>
    <w:rsid w:val="00DE0F32"/>
    <w:rsid w:val="00DE2C6C"/>
    <w:rsid w:val="00DE6DE3"/>
    <w:rsid w:val="00DE75A3"/>
    <w:rsid w:val="00DF1B35"/>
    <w:rsid w:val="00DF3DCF"/>
    <w:rsid w:val="00E02BB7"/>
    <w:rsid w:val="00E04412"/>
    <w:rsid w:val="00E0587C"/>
    <w:rsid w:val="00E1009C"/>
    <w:rsid w:val="00E1072E"/>
    <w:rsid w:val="00E128DE"/>
    <w:rsid w:val="00E172FF"/>
    <w:rsid w:val="00E214C5"/>
    <w:rsid w:val="00E26219"/>
    <w:rsid w:val="00E26B8E"/>
    <w:rsid w:val="00E32525"/>
    <w:rsid w:val="00E377B2"/>
    <w:rsid w:val="00E414F3"/>
    <w:rsid w:val="00E4428C"/>
    <w:rsid w:val="00E47EFE"/>
    <w:rsid w:val="00E51BC3"/>
    <w:rsid w:val="00E531A2"/>
    <w:rsid w:val="00E56AA9"/>
    <w:rsid w:val="00E56DE0"/>
    <w:rsid w:val="00E57834"/>
    <w:rsid w:val="00E61A29"/>
    <w:rsid w:val="00E67405"/>
    <w:rsid w:val="00E757FE"/>
    <w:rsid w:val="00E75EC9"/>
    <w:rsid w:val="00E77D22"/>
    <w:rsid w:val="00E804FA"/>
    <w:rsid w:val="00E80572"/>
    <w:rsid w:val="00E81749"/>
    <w:rsid w:val="00E86E95"/>
    <w:rsid w:val="00E91681"/>
    <w:rsid w:val="00E937A9"/>
    <w:rsid w:val="00EA0FB1"/>
    <w:rsid w:val="00EA3E3C"/>
    <w:rsid w:val="00EA466E"/>
    <w:rsid w:val="00EB086A"/>
    <w:rsid w:val="00EC7AE9"/>
    <w:rsid w:val="00ED1435"/>
    <w:rsid w:val="00ED4EED"/>
    <w:rsid w:val="00ED62D5"/>
    <w:rsid w:val="00EE2DA6"/>
    <w:rsid w:val="00EE36C5"/>
    <w:rsid w:val="00EE7197"/>
    <w:rsid w:val="00EF33FD"/>
    <w:rsid w:val="00EF60F3"/>
    <w:rsid w:val="00F00D35"/>
    <w:rsid w:val="00F02BB9"/>
    <w:rsid w:val="00F04184"/>
    <w:rsid w:val="00F1558B"/>
    <w:rsid w:val="00F20A2A"/>
    <w:rsid w:val="00F215A5"/>
    <w:rsid w:val="00F22EBE"/>
    <w:rsid w:val="00F30247"/>
    <w:rsid w:val="00F33520"/>
    <w:rsid w:val="00F357A9"/>
    <w:rsid w:val="00F35DD9"/>
    <w:rsid w:val="00F455C2"/>
    <w:rsid w:val="00F5176A"/>
    <w:rsid w:val="00F5610D"/>
    <w:rsid w:val="00F665B1"/>
    <w:rsid w:val="00F67754"/>
    <w:rsid w:val="00F829C2"/>
    <w:rsid w:val="00F87E3C"/>
    <w:rsid w:val="00F97592"/>
    <w:rsid w:val="00F97F2D"/>
    <w:rsid w:val="00FA0693"/>
    <w:rsid w:val="00FA083E"/>
    <w:rsid w:val="00FB2284"/>
    <w:rsid w:val="00FB3E5C"/>
    <w:rsid w:val="00FB3FF3"/>
    <w:rsid w:val="00FB69FA"/>
    <w:rsid w:val="00FB732F"/>
    <w:rsid w:val="00FC07E7"/>
    <w:rsid w:val="00FC3AA2"/>
    <w:rsid w:val="00FC4DDF"/>
    <w:rsid w:val="00FC5C6D"/>
    <w:rsid w:val="00FC73C0"/>
    <w:rsid w:val="00FD0CC4"/>
    <w:rsid w:val="00FE1168"/>
    <w:rsid w:val="00FE4773"/>
    <w:rsid w:val="00FE56EE"/>
    <w:rsid w:val="00FF6FC0"/>
    <w:rsid w:val="00FF76C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32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10D"/>
  </w:style>
  <w:style w:type="paragraph" w:styleId="Ttulo1">
    <w:name w:val="heading 1"/>
    <w:basedOn w:val="Normal"/>
    <w:next w:val="Normal"/>
    <w:link w:val="Ttulo1Car"/>
    <w:uiPriority w:val="9"/>
    <w:qFormat/>
    <w:rsid w:val="003B58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659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D6679"/>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62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6219"/>
    <w:rPr>
      <w:rFonts w:ascii="Tahoma" w:hAnsi="Tahoma" w:cs="Tahoma"/>
      <w:sz w:val="16"/>
      <w:szCs w:val="16"/>
    </w:rPr>
  </w:style>
  <w:style w:type="paragraph" w:styleId="Encabezado">
    <w:name w:val="header"/>
    <w:basedOn w:val="Normal"/>
    <w:link w:val="EncabezadoCar"/>
    <w:uiPriority w:val="99"/>
    <w:semiHidden/>
    <w:unhideWhenUsed/>
    <w:rsid w:val="00EE36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E36C5"/>
  </w:style>
  <w:style w:type="paragraph" w:styleId="Piedepgina">
    <w:name w:val="footer"/>
    <w:basedOn w:val="Normal"/>
    <w:link w:val="PiedepginaCar"/>
    <w:uiPriority w:val="99"/>
    <w:unhideWhenUsed/>
    <w:rsid w:val="00EE36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36C5"/>
  </w:style>
  <w:style w:type="paragraph" w:styleId="Listaconvietas">
    <w:name w:val="List Bullet"/>
    <w:basedOn w:val="Normal"/>
    <w:uiPriority w:val="99"/>
    <w:unhideWhenUsed/>
    <w:rsid w:val="00137322"/>
    <w:pPr>
      <w:numPr>
        <w:numId w:val="1"/>
      </w:numPr>
      <w:contextualSpacing/>
    </w:pPr>
  </w:style>
  <w:style w:type="table" w:styleId="Tablaconcuadrcula">
    <w:name w:val="Table Grid"/>
    <w:basedOn w:val="Tablanormal"/>
    <w:uiPriority w:val="59"/>
    <w:rsid w:val="00D705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basedOn w:val="Fuentedeprrafopredeter"/>
    <w:uiPriority w:val="22"/>
    <w:qFormat/>
    <w:rsid w:val="004B7DDC"/>
    <w:rPr>
      <w:b/>
      <w:bCs/>
    </w:rPr>
  </w:style>
  <w:style w:type="paragraph" w:styleId="Prrafodelista">
    <w:name w:val="List Paragraph"/>
    <w:basedOn w:val="Normal"/>
    <w:link w:val="PrrafodelistaCar"/>
    <w:uiPriority w:val="34"/>
    <w:qFormat/>
    <w:rsid w:val="00751532"/>
    <w:pPr>
      <w:ind w:left="720"/>
      <w:contextualSpacing/>
    </w:pPr>
  </w:style>
  <w:style w:type="character" w:customStyle="1" w:styleId="Ttulo1Car">
    <w:name w:val="Título 1 Car"/>
    <w:basedOn w:val="Fuentedeprrafopredeter"/>
    <w:link w:val="Ttulo1"/>
    <w:uiPriority w:val="9"/>
    <w:rsid w:val="003B58E9"/>
    <w:rPr>
      <w:rFonts w:asciiTheme="majorHAnsi" w:eastAsiaTheme="majorEastAsia" w:hAnsiTheme="majorHAnsi" w:cstheme="majorBidi"/>
      <w:b/>
      <w:bCs/>
      <w:color w:val="365F91" w:themeColor="accent1" w:themeShade="BF"/>
      <w:sz w:val="28"/>
      <w:szCs w:val="28"/>
    </w:rPr>
  </w:style>
  <w:style w:type="paragraph" w:styleId="Textonotapie">
    <w:name w:val="footnote text"/>
    <w:basedOn w:val="Normal"/>
    <w:link w:val="TextonotapieCar"/>
    <w:uiPriority w:val="99"/>
    <w:semiHidden/>
    <w:unhideWhenUsed/>
    <w:rsid w:val="00A53C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53CC0"/>
    <w:rPr>
      <w:sz w:val="20"/>
      <w:szCs w:val="20"/>
    </w:rPr>
  </w:style>
  <w:style w:type="character" w:styleId="Refdenotaalpie">
    <w:name w:val="footnote reference"/>
    <w:basedOn w:val="Fuentedeprrafopredeter"/>
    <w:uiPriority w:val="99"/>
    <w:semiHidden/>
    <w:unhideWhenUsed/>
    <w:rsid w:val="00A53CC0"/>
    <w:rPr>
      <w:vertAlign w:val="superscript"/>
    </w:rPr>
  </w:style>
  <w:style w:type="character" w:customStyle="1" w:styleId="PrrafodelistaCar">
    <w:name w:val="Párrafo de lista Car"/>
    <w:link w:val="Prrafodelista"/>
    <w:uiPriority w:val="34"/>
    <w:locked/>
    <w:rsid w:val="007C44C0"/>
  </w:style>
  <w:style w:type="character" w:customStyle="1" w:styleId="Ttulo2Car">
    <w:name w:val="Título 2 Car"/>
    <w:basedOn w:val="Fuentedeprrafopredeter"/>
    <w:link w:val="Ttulo2"/>
    <w:uiPriority w:val="9"/>
    <w:rsid w:val="007659F2"/>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semiHidden/>
    <w:unhideWhenUsed/>
    <w:qFormat/>
    <w:rsid w:val="007659F2"/>
    <w:pPr>
      <w:outlineLvl w:val="9"/>
    </w:pPr>
    <w:rPr>
      <w:lang w:val="es-ES"/>
    </w:rPr>
  </w:style>
  <w:style w:type="paragraph" w:styleId="TDC1">
    <w:name w:val="toc 1"/>
    <w:basedOn w:val="Normal"/>
    <w:next w:val="Normal"/>
    <w:autoRedefine/>
    <w:uiPriority w:val="39"/>
    <w:unhideWhenUsed/>
    <w:rsid w:val="007659F2"/>
    <w:pPr>
      <w:spacing w:after="100"/>
    </w:pPr>
  </w:style>
  <w:style w:type="paragraph" w:styleId="TDC2">
    <w:name w:val="toc 2"/>
    <w:basedOn w:val="Normal"/>
    <w:next w:val="Normal"/>
    <w:autoRedefine/>
    <w:uiPriority w:val="39"/>
    <w:unhideWhenUsed/>
    <w:rsid w:val="007659F2"/>
    <w:pPr>
      <w:spacing w:after="100"/>
      <w:ind w:left="220"/>
    </w:pPr>
  </w:style>
  <w:style w:type="character" w:styleId="Hipervnculo">
    <w:name w:val="Hyperlink"/>
    <w:basedOn w:val="Fuentedeprrafopredeter"/>
    <w:uiPriority w:val="99"/>
    <w:unhideWhenUsed/>
    <w:rsid w:val="007659F2"/>
    <w:rPr>
      <w:color w:val="0000FF" w:themeColor="hyperlink"/>
      <w:u w:val="single"/>
    </w:rPr>
  </w:style>
  <w:style w:type="character" w:customStyle="1" w:styleId="Ttulo3Car">
    <w:name w:val="Título 3 Car"/>
    <w:basedOn w:val="Fuentedeprrafopredeter"/>
    <w:link w:val="Ttulo3"/>
    <w:uiPriority w:val="9"/>
    <w:semiHidden/>
    <w:rsid w:val="008D6679"/>
    <w:rPr>
      <w:rFonts w:asciiTheme="majorHAnsi" w:eastAsiaTheme="majorEastAsia" w:hAnsiTheme="majorHAnsi" w:cstheme="majorBidi"/>
      <w:b/>
      <w:bCs/>
      <w:color w:val="4F81BD" w:themeColor="accent1"/>
    </w:rPr>
  </w:style>
  <w:style w:type="paragraph" w:styleId="Sinespaciado">
    <w:name w:val="No Spacing"/>
    <w:link w:val="SinespaciadoCar"/>
    <w:uiPriority w:val="1"/>
    <w:qFormat/>
    <w:rsid w:val="008D6679"/>
    <w:pPr>
      <w:spacing w:after="0" w:line="240" w:lineRule="auto"/>
    </w:pPr>
  </w:style>
  <w:style w:type="character" w:customStyle="1" w:styleId="SinespaciadoCar">
    <w:name w:val="Sin espaciado Car"/>
    <w:basedOn w:val="Fuentedeprrafopredeter"/>
    <w:link w:val="Sinespaciado"/>
    <w:uiPriority w:val="1"/>
    <w:rsid w:val="008D6679"/>
  </w:style>
  <w:style w:type="character" w:customStyle="1" w:styleId="fontstyle01">
    <w:name w:val="fontstyle01"/>
    <w:basedOn w:val="Fuentedeprrafopredeter"/>
    <w:rsid w:val="004C14CC"/>
    <w:rPr>
      <w:rFonts w:ascii="Helvetica" w:hAnsi="Helvetica" w:hint="default"/>
      <w:b w:val="0"/>
      <w:bCs w:val="0"/>
      <w:i w:val="0"/>
      <w:iCs w:val="0"/>
      <w:color w:val="2F2F2F"/>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0664759">
      <w:bodyDiv w:val="1"/>
      <w:marLeft w:val="0"/>
      <w:marRight w:val="0"/>
      <w:marTop w:val="0"/>
      <w:marBottom w:val="0"/>
      <w:divBdr>
        <w:top w:val="none" w:sz="0" w:space="0" w:color="auto"/>
        <w:left w:val="none" w:sz="0" w:space="0" w:color="auto"/>
        <w:bottom w:val="none" w:sz="0" w:space="0" w:color="auto"/>
        <w:right w:val="none" w:sz="0" w:space="0" w:color="auto"/>
      </w:divBdr>
      <w:divsChild>
        <w:div w:id="1387532396">
          <w:marLeft w:val="547"/>
          <w:marRight w:val="0"/>
          <w:marTop w:val="0"/>
          <w:marBottom w:val="0"/>
          <w:divBdr>
            <w:top w:val="none" w:sz="0" w:space="0" w:color="auto"/>
            <w:left w:val="none" w:sz="0" w:space="0" w:color="auto"/>
            <w:bottom w:val="none" w:sz="0" w:space="0" w:color="auto"/>
            <w:right w:val="none" w:sz="0" w:space="0" w:color="auto"/>
          </w:divBdr>
        </w:div>
      </w:divsChild>
    </w:div>
    <w:div w:id="442581397">
      <w:bodyDiv w:val="1"/>
      <w:marLeft w:val="0"/>
      <w:marRight w:val="0"/>
      <w:marTop w:val="0"/>
      <w:marBottom w:val="0"/>
      <w:divBdr>
        <w:top w:val="none" w:sz="0" w:space="0" w:color="auto"/>
        <w:left w:val="none" w:sz="0" w:space="0" w:color="auto"/>
        <w:bottom w:val="none" w:sz="0" w:space="0" w:color="auto"/>
        <w:right w:val="none" w:sz="0" w:space="0" w:color="auto"/>
      </w:divBdr>
      <w:divsChild>
        <w:div w:id="1283413782">
          <w:marLeft w:val="547"/>
          <w:marRight w:val="0"/>
          <w:marTop w:val="0"/>
          <w:marBottom w:val="0"/>
          <w:divBdr>
            <w:top w:val="none" w:sz="0" w:space="0" w:color="auto"/>
            <w:left w:val="none" w:sz="0" w:space="0" w:color="auto"/>
            <w:bottom w:val="none" w:sz="0" w:space="0" w:color="auto"/>
            <w:right w:val="none" w:sz="0" w:space="0" w:color="auto"/>
          </w:divBdr>
        </w:div>
      </w:divsChild>
    </w:div>
    <w:div w:id="584344347">
      <w:bodyDiv w:val="1"/>
      <w:marLeft w:val="0"/>
      <w:marRight w:val="0"/>
      <w:marTop w:val="0"/>
      <w:marBottom w:val="0"/>
      <w:divBdr>
        <w:top w:val="none" w:sz="0" w:space="0" w:color="auto"/>
        <w:left w:val="none" w:sz="0" w:space="0" w:color="auto"/>
        <w:bottom w:val="none" w:sz="0" w:space="0" w:color="auto"/>
        <w:right w:val="none" w:sz="0" w:space="0" w:color="auto"/>
      </w:divBdr>
      <w:divsChild>
        <w:div w:id="932668350">
          <w:marLeft w:val="547"/>
          <w:marRight w:val="0"/>
          <w:marTop w:val="0"/>
          <w:marBottom w:val="0"/>
          <w:divBdr>
            <w:top w:val="none" w:sz="0" w:space="0" w:color="auto"/>
            <w:left w:val="none" w:sz="0" w:space="0" w:color="auto"/>
            <w:bottom w:val="none" w:sz="0" w:space="0" w:color="auto"/>
            <w:right w:val="none" w:sz="0" w:space="0" w:color="auto"/>
          </w:divBdr>
        </w:div>
      </w:divsChild>
    </w:div>
    <w:div w:id="634529074">
      <w:bodyDiv w:val="1"/>
      <w:marLeft w:val="0"/>
      <w:marRight w:val="0"/>
      <w:marTop w:val="0"/>
      <w:marBottom w:val="0"/>
      <w:divBdr>
        <w:top w:val="none" w:sz="0" w:space="0" w:color="auto"/>
        <w:left w:val="none" w:sz="0" w:space="0" w:color="auto"/>
        <w:bottom w:val="none" w:sz="0" w:space="0" w:color="auto"/>
        <w:right w:val="none" w:sz="0" w:space="0" w:color="auto"/>
      </w:divBdr>
      <w:divsChild>
        <w:div w:id="1979650434">
          <w:marLeft w:val="547"/>
          <w:marRight w:val="0"/>
          <w:marTop w:val="0"/>
          <w:marBottom w:val="0"/>
          <w:divBdr>
            <w:top w:val="none" w:sz="0" w:space="0" w:color="auto"/>
            <w:left w:val="none" w:sz="0" w:space="0" w:color="auto"/>
            <w:bottom w:val="none" w:sz="0" w:space="0" w:color="auto"/>
            <w:right w:val="none" w:sz="0" w:space="0" w:color="auto"/>
          </w:divBdr>
        </w:div>
      </w:divsChild>
    </w:div>
    <w:div w:id="1049457530">
      <w:bodyDiv w:val="1"/>
      <w:marLeft w:val="0"/>
      <w:marRight w:val="0"/>
      <w:marTop w:val="0"/>
      <w:marBottom w:val="0"/>
      <w:divBdr>
        <w:top w:val="none" w:sz="0" w:space="0" w:color="auto"/>
        <w:left w:val="none" w:sz="0" w:space="0" w:color="auto"/>
        <w:bottom w:val="none" w:sz="0" w:space="0" w:color="auto"/>
        <w:right w:val="none" w:sz="0" w:space="0" w:color="auto"/>
      </w:divBdr>
      <w:divsChild>
        <w:div w:id="1826848225">
          <w:marLeft w:val="547"/>
          <w:marRight w:val="0"/>
          <w:marTop w:val="0"/>
          <w:marBottom w:val="0"/>
          <w:divBdr>
            <w:top w:val="none" w:sz="0" w:space="0" w:color="auto"/>
            <w:left w:val="none" w:sz="0" w:space="0" w:color="auto"/>
            <w:bottom w:val="none" w:sz="0" w:space="0" w:color="auto"/>
            <w:right w:val="none" w:sz="0" w:space="0" w:color="auto"/>
          </w:divBdr>
        </w:div>
      </w:divsChild>
    </w:div>
    <w:div w:id="1072311892">
      <w:bodyDiv w:val="1"/>
      <w:marLeft w:val="0"/>
      <w:marRight w:val="0"/>
      <w:marTop w:val="0"/>
      <w:marBottom w:val="0"/>
      <w:divBdr>
        <w:top w:val="none" w:sz="0" w:space="0" w:color="auto"/>
        <w:left w:val="none" w:sz="0" w:space="0" w:color="auto"/>
        <w:bottom w:val="none" w:sz="0" w:space="0" w:color="auto"/>
        <w:right w:val="none" w:sz="0" w:space="0" w:color="auto"/>
      </w:divBdr>
      <w:divsChild>
        <w:div w:id="1843927707">
          <w:marLeft w:val="547"/>
          <w:marRight w:val="0"/>
          <w:marTop w:val="0"/>
          <w:marBottom w:val="0"/>
          <w:divBdr>
            <w:top w:val="none" w:sz="0" w:space="0" w:color="auto"/>
            <w:left w:val="none" w:sz="0" w:space="0" w:color="auto"/>
            <w:bottom w:val="none" w:sz="0" w:space="0" w:color="auto"/>
            <w:right w:val="none" w:sz="0" w:space="0" w:color="auto"/>
          </w:divBdr>
        </w:div>
      </w:divsChild>
    </w:div>
    <w:div w:id="1296259866">
      <w:bodyDiv w:val="1"/>
      <w:marLeft w:val="0"/>
      <w:marRight w:val="0"/>
      <w:marTop w:val="0"/>
      <w:marBottom w:val="0"/>
      <w:divBdr>
        <w:top w:val="none" w:sz="0" w:space="0" w:color="auto"/>
        <w:left w:val="none" w:sz="0" w:space="0" w:color="auto"/>
        <w:bottom w:val="none" w:sz="0" w:space="0" w:color="auto"/>
        <w:right w:val="none" w:sz="0" w:space="0" w:color="auto"/>
      </w:divBdr>
      <w:divsChild>
        <w:div w:id="98452657">
          <w:marLeft w:val="547"/>
          <w:marRight w:val="0"/>
          <w:marTop w:val="0"/>
          <w:marBottom w:val="0"/>
          <w:divBdr>
            <w:top w:val="none" w:sz="0" w:space="0" w:color="auto"/>
            <w:left w:val="none" w:sz="0" w:space="0" w:color="auto"/>
            <w:bottom w:val="none" w:sz="0" w:space="0" w:color="auto"/>
            <w:right w:val="none" w:sz="0" w:space="0" w:color="auto"/>
          </w:divBdr>
        </w:div>
      </w:divsChild>
    </w:div>
    <w:div w:id="1308823403">
      <w:bodyDiv w:val="1"/>
      <w:marLeft w:val="0"/>
      <w:marRight w:val="0"/>
      <w:marTop w:val="0"/>
      <w:marBottom w:val="0"/>
      <w:divBdr>
        <w:top w:val="none" w:sz="0" w:space="0" w:color="auto"/>
        <w:left w:val="none" w:sz="0" w:space="0" w:color="auto"/>
        <w:bottom w:val="none" w:sz="0" w:space="0" w:color="auto"/>
        <w:right w:val="none" w:sz="0" w:space="0" w:color="auto"/>
      </w:divBdr>
      <w:divsChild>
        <w:div w:id="1666516737">
          <w:marLeft w:val="547"/>
          <w:marRight w:val="0"/>
          <w:marTop w:val="0"/>
          <w:marBottom w:val="0"/>
          <w:divBdr>
            <w:top w:val="none" w:sz="0" w:space="0" w:color="auto"/>
            <w:left w:val="none" w:sz="0" w:space="0" w:color="auto"/>
            <w:bottom w:val="none" w:sz="0" w:space="0" w:color="auto"/>
            <w:right w:val="none" w:sz="0" w:space="0" w:color="auto"/>
          </w:divBdr>
        </w:div>
      </w:divsChild>
    </w:div>
    <w:div w:id="1498039168">
      <w:bodyDiv w:val="1"/>
      <w:marLeft w:val="0"/>
      <w:marRight w:val="0"/>
      <w:marTop w:val="0"/>
      <w:marBottom w:val="0"/>
      <w:divBdr>
        <w:top w:val="none" w:sz="0" w:space="0" w:color="auto"/>
        <w:left w:val="none" w:sz="0" w:space="0" w:color="auto"/>
        <w:bottom w:val="none" w:sz="0" w:space="0" w:color="auto"/>
        <w:right w:val="none" w:sz="0" w:space="0" w:color="auto"/>
      </w:divBdr>
      <w:divsChild>
        <w:div w:id="2091005021">
          <w:marLeft w:val="547"/>
          <w:marRight w:val="0"/>
          <w:marTop w:val="0"/>
          <w:marBottom w:val="0"/>
          <w:divBdr>
            <w:top w:val="none" w:sz="0" w:space="0" w:color="auto"/>
            <w:left w:val="none" w:sz="0" w:space="0" w:color="auto"/>
            <w:bottom w:val="none" w:sz="0" w:space="0" w:color="auto"/>
            <w:right w:val="none" w:sz="0" w:space="0" w:color="auto"/>
          </w:divBdr>
        </w:div>
      </w:divsChild>
    </w:div>
    <w:div w:id="1538928082">
      <w:bodyDiv w:val="1"/>
      <w:marLeft w:val="0"/>
      <w:marRight w:val="0"/>
      <w:marTop w:val="0"/>
      <w:marBottom w:val="0"/>
      <w:divBdr>
        <w:top w:val="none" w:sz="0" w:space="0" w:color="auto"/>
        <w:left w:val="none" w:sz="0" w:space="0" w:color="auto"/>
        <w:bottom w:val="none" w:sz="0" w:space="0" w:color="auto"/>
        <w:right w:val="none" w:sz="0" w:space="0" w:color="auto"/>
      </w:divBdr>
      <w:divsChild>
        <w:div w:id="1612014491">
          <w:marLeft w:val="547"/>
          <w:marRight w:val="0"/>
          <w:marTop w:val="0"/>
          <w:marBottom w:val="0"/>
          <w:divBdr>
            <w:top w:val="none" w:sz="0" w:space="0" w:color="auto"/>
            <w:left w:val="none" w:sz="0" w:space="0" w:color="auto"/>
            <w:bottom w:val="none" w:sz="0" w:space="0" w:color="auto"/>
            <w:right w:val="none" w:sz="0" w:space="0" w:color="auto"/>
          </w:divBdr>
        </w:div>
      </w:divsChild>
    </w:div>
    <w:div w:id="1652055921">
      <w:bodyDiv w:val="1"/>
      <w:marLeft w:val="0"/>
      <w:marRight w:val="0"/>
      <w:marTop w:val="0"/>
      <w:marBottom w:val="0"/>
      <w:divBdr>
        <w:top w:val="none" w:sz="0" w:space="0" w:color="auto"/>
        <w:left w:val="none" w:sz="0" w:space="0" w:color="auto"/>
        <w:bottom w:val="none" w:sz="0" w:space="0" w:color="auto"/>
        <w:right w:val="none" w:sz="0" w:space="0" w:color="auto"/>
      </w:divBdr>
      <w:divsChild>
        <w:div w:id="738400774">
          <w:marLeft w:val="547"/>
          <w:marRight w:val="0"/>
          <w:marTop w:val="0"/>
          <w:marBottom w:val="0"/>
          <w:divBdr>
            <w:top w:val="none" w:sz="0" w:space="0" w:color="auto"/>
            <w:left w:val="none" w:sz="0" w:space="0" w:color="auto"/>
            <w:bottom w:val="none" w:sz="0" w:space="0" w:color="auto"/>
            <w:right w:val="none" w:sz="0" w:space="0" w:color="auto"/>
          </w:divBdr>
        </w:div>
      </w:divsChild>
    </w:div>
    <w:div w:id="2011908570">
      <w:bodyDiv w:val="1"/>
      <w:marLeft w:val="0"/>
      <w:marRight w:val="0"/>
      <w:marTop w:val="0"/>
      <w:marBottom w:val="0"/>
      <w:divBdr>
        <w:top w:val="none" w:sz="0" w:space="0" w:color="auto"/>
        <w:left w:val="none" w:sz="0" w:space="0" w:color="auto"/>
        <w:bottom w:val="none" w:sz="0" w:space="0" w:color="auto"/>
        <w:right w:val="none" w:sz="0" w:space="0" w:color="auto"/>
      </w:divBdr>
      <w:divsChild>
        <w:div w:id="270744797">
          <w:marLeft w:val="547"/>
          <w:marRight w:val="0"/>
          <w:marTop w:val="0"/>
          <w:marBottom w:val="0"/>
          <w:divBdr>
            <w:top w:val="none" w:sz="0" w:space="0" w:color="auto"/>
            <w:left w:val="none" w:sz="0" w:space="0" w:color="auto"/>
            <w:bottom w:val="none" w:sz="0" w:space="0" w:color="auto"/>
            <w:right w:val="none" w:sz="0" w:space="0" w:color="auto"/>
          </w:divBdr>
        </w:div>
      </w:divsChild>
    </w:div>
    <w:div w:id="2102145319">
      <w:bodyDiv w:val="1"/>
      <w:marLeft w:val="0"/>
      <w:marRight w:val="0"/>
      <w:marTop w:val="0"/>
      <w:marBottom w:val="0"/>
      <w:divBdr>
        <w:top w:val="none" w:sz="0" w:space="0" w:color="auto"/>
        <w:left w:val="none" w:sz="0" w:space="0" w:color="auto"/>
        <w:bottom w:val="none" w:sz="0" w:space="0" w:color="auto"/>
        <w:right w:val="none" w:sz="0" w:space="0" w:color="auto"/>
      </w:divBdr>
      <w:divsChild>
        <w:div w:id="602147023">
          <w:marLeft w:val="547"/>
          <w:marRight w:val="0"/>
          <w:marTop w:val="0"/>
          <w:marBottom w:val="0"/>
          <w:divBdr>
            <w:top w:val="none" w:sz="0" w:space="0" w:color="auto"/>
            <w:left w:val="none" w:sz="0" w:space="0" w:color="auto"/>
            <w:bottom w:val="none" w:sz="0" w:space="0" w:color="auto"/>
            <w:right w:val="none" w:sz="0" w:space="0" w:color="auto"/>
          </w:divBdr>
        </w:div>
      </w:divsChild>
    </w:div>
    <w:div w:id="2117478764">
      <w:bodyDiv w:val="1"/>
      <w:marLeft w:val="0"/>
      <w:marRight w:val="0"/>
      <w:marTop w:val="0"/>
      <w:marBottom w:val="0"/>
      <w:divBdr>
        <w:top w:val="none" w:sz="0" w:space="0" w:color="auto"/>
        <w:left w:val="none" w:sz="0" w:space="0" w:color="auto"/>
        <w:bottom w:val="none" w:sz="0" w:space="0" w:color="auto"/>
        <w:right w:val="none" w:sz="0" w:space="0" w:color="auto"/>
      </w:divBdr>
      <w:divsChild>
        <w:div w:id="7589872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30"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5761ECD-CD96-46F7-8B63-0D037773D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18</Pages>
  <Words>5389</Words>
  <Characters>29644</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34964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Usuario_Ieez2</dc:creator>
  <cp:lastModifiedBy>USUARIO IEEZ</cp:lastModifiedBy>
  <cp:revision>373</cp:revision>
  <cp:lastPrinted>2019-12-13T22:16:00Z</cp:lastPrinted>
  <dcterms:created xsi:type="dcterms:W3CDTF">2019-09-19T15:32:00Z</dcterms:created>
  <dcterms:modified xsi:type="dcterms:W3CDTF">2019-12-13T22:18:00Z</dcterms:modified>
</cp:coreProperties>
</file>